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F8C" w:rsidRDefault="007F0F8C" w:rsidP="001B6361">
      <w:pPr>
        <w:pStyle w:val="ICCEAffiliations"/>
        <w:jc w:val="both"/>
        <w:rPr>
          <w:rFonts w:ascii="TH Sarabun New" w:hAnsi="TH Sarabun New" w:cs="TH Sarabun New"/>
          <w:b/>
          <w:bCs/>
          <w:sz w:val="28"/>
          <w:szCs w:val="28"/>
          <w:lang w:bidi="th-TH"/>
        </w:rPr>
      </w:pPr>
    </w:p>
    <w:p w:rsidR="001B6361" w:rsidRPr="00CB4E48" w:rsidRDefault="001B6361" w:rsidP="001B6361">
      <w:pPr>
        <w:pStyle w:val="ICCEAffiliations"/>
        <w:jc w:val="both"/>
        <w:rPr>
          <w:rFonts w:ascii="TH Sarabun New" w:hAnsi="TH Sarabun New" w:cs="TH Sarabun New"/>
          <w:b/>
          <w:bCs/>
          <w:sz w:val="28"/>
          <w:szCs w:val="28"/>
          <w:lang w:bidi="th-TH"/>
        </w:rPr>
      </w:pPr>
      <w:r w:rsidRPr="00CB4E48">
        <w:rPr>
          <w:rFonts w:ascii="TH Sarabun New" w:hAnsi="TH Sarabun New" w:cs="TH Sarabun New"/>
          <w:b/>
          <w:bCs/>
          <w:sz w:val="28"/>
          <w:szCs w:val="28"/>
          <w:cs/>
          <w:lang w:bidi="th-TH"/>
        </w:rPr>
        <w:t>บทคัดย่อ</w:t>
      </w:r>
    </w:p>
    <w:p w:rsidR="001B6361" w:rsidRDefault="001B6361" w:rsidP="001B6361">
      <w:pPr>
        <w:tabs>
          <w:tab w:val="left" w:pos="709"/>
          <w:tab w:val="left" w:pos="1620"/>
          <w:tab w:val="left" w:pos="1980"/>
          <w:tab w:val="left" w:pos="4680"/>
        </w:tabs>
        <w:ind w:left="0" w:firstLine="0"/>
        <w:rPr>
          <w:rFonts w:ascii="TH Sarabun New" w:hAnsi="TH Sarabun New" w:cs="TH Sarabun New"/>
          <w:sz w:val="28"/>
          <w:szCs w:val="28"/>
          <w:lang w:bidi="th-TH"/>
        </w:rPr>
      </w:pPr>
      <w:r>
        <w:rPr>
          <w:rFonts w:ascii="TH Sarabun New" w:hAnsi="TH Sarabun New" w:cs="TH Sarabun New"/>
          <w:sz w:val="28"/>
          <w:szCs w:val="28"/>
          <w:lang w:bidi="th-TH"/>
        </w:rPr>
        <w:tab/>
      </w:r>
      <w:r>
        <w:rPr>
          <w:rFonts w:ascii="TH Sarabun New" w:hAnsi="TH Sarabun New" w:cs="TH Sarabun New" w:hint="cs"/>
          <w:sz w:val="28"/>
          <w:szCs w:val="28"/>
          <w:cs/>
          <w:lang w:bidi="th-TH"/>
        </w:rPr>
        <w:t xml:space="preserve">หลักสูตรคณิตศาสตร์ได้มีการพัฒนามาอย่างต่อเนื่องโดยกระทรวงศึกษาธิการจำนวนหลายครั้ง แต่ฉบับที่สำคัญๆได้แก่ ฉบับพุทธศักราช 2536 </w:t>
      </w:r>
      <w:r w:rsidRPr="002B2B67">
        <w:rPr>
          <w:rFonts w:ascii="TH Sarabun New" w:hAnsi="TH Sarabun New" w:cs="TH Sarabun New"/>
          <w:sz w:val="28"/>
          <w:szCs w:val="28"/>
          <w:cs/>
          <w:lang w:bidi="th-TH"/>
        </w:rPr>
        <w:t>สาระสำคัญที่มีการปรับปรุงคือด้านการวัดผล</w:t>
      </w:r>
      <w:r>
        <w:rPr>
          <w:rFonts w:ascii="TH Sarabun New" w:hAnsi="TH Sarabun New" w:cs="TH Sarabun New" w:hint="cs"/>
          <w:sz w:val="28"/>
          <w:szCs w:val="28"/>
          <w:cs/>
          <w:lang w:bidi="th-TH"/>
        </w:rPr>
        <w:t xml:space="preserve"> ฉบับพุทธศักราช 2544 </w:t>
      </w:r>
      <w:r w:rsidRPr="00FA6CC9">
        <w:rPr>
          <w:rFonts w:ascii="TH Sarabun New" w:hAnsi="TH Sarabun New" w:cs="TH Sarabun New"/>
          <w:sz w:val="28"/>
          <w:szCs w:val="28"/>
          <w:cs/>
          <w:lang w:bidi="th-TH"/>
        </w:rPr>
        <w:t xml:space="preserve">ถือเป็นมาตรฐานการเรียนรู้ในภาพรวม </w:t>
      </w:r>
      <w:r w:rsidRPr="00FA6CC9">
        <w:rPr>
          <w:rFonts w:ascii="TH Sarabun New" w:hAnsi="TH Sarabun New" w:cs="TH Sarabun New"/>
          <w:sz w:val="28"/>
          <w:szCs w:val="28"/>
          <w:rtl/>
          <w:cs/>
        </w:rPr>
        <w:t xml:space="preserve">12 </w:t>
      </w:r>
      <w:r w:rsidRPr="00FA6CC9">
        <w:rPr>
          <w:rFonts w:ascii="TH Sarabun New" w:hAnsi="TH Sarabun New" w:cs="TH Sarabun New"/>
          <w:sz w:val="28"/>
          <w:szCs w:val="28"/>
          <w:rtl/>
          <w:cs/>
          <w:lang w:bidi="th-TH"/>
        </w:rPr>
        <w:t>ปี</w:t>
      </w:r>
      <w:r w:rsidRPr="002B2B67">
        <w:rPr>
          <w:rFonts w:ascii="TH Sarabun New" w:hAnsi="TH Sarabun New" w:cs="TH Sarabun New"/>
          <w:sz w:val="28"/>
          <w:szCs w:val="28"/>
          <w:cs/>
          <w:lang w:bidi="th-TH"/>
        </w:rPr>
        <w:t>โดยแบ่งเนื้อหาในการสร้างองค์ความรู้แก่ผู้เรียนออกเป็น</w:t>
      </w:r>
      <w:r w:rsidRPr="002B2B67">
        <w:rPr>
          <w:rFonts w:ascii="TH Sarabun New" w:hAnsi="TH Sarabun New" w:cs="TH Sarabun New"/>
          <w:sz w:val="28"/>
          <w:szCs w:val="28"/>
        </w:rPr>
        <w:t xml:space="preserve"> 8 </w:t>
      </w:r>
      <w:r w:rsidRPr="002B2B67">
        <w:rPr>
          <w:rFonts w:ascii="TH Sarabun New" w:hAnsi="TH Sarabun New" w:cs="TH Sarabun New"/>
          <w:sz w:val="28"/>
          <w:szCs w:val="28"/>
          <w:cs/>
          <w:lang w:bidi="th-TH"/>
        </w:rPr>
        <w:t xml:space="preserve">กลุ่มสาระการเรียนรู้ </w:t>
      </w:r>
      <w:r w:rsidRPr="00FA6CC9">
        <w:rPr>
          <w:rFonts w:ascii="TH Sarabun New" w:hAnsi="TH Sarabun New" w:cs="TH Sarabun New" w:hint="cs"/>
          <w:sz w:val="28"/>
          <w:szCs w:val="28"/>
          <w:cs/>
          <w:lang w:bidi="th-TH"/>
        </w:rPr>
        <w:t xml:space="preserve">ฉบับพุทธศักราช 2551 </w:t>
      </w:r>
      <w:r w:rsidRPr="00FA6CC9">
        <w:rPr>
          <w:rFonts w:ascii="TH Sarabun New" w:hAnsi="TH Sarabun New" w:cs="TH Sarabun New"/>
          <w:sz w:val="28"/>
          <w:szCs w:val="28"/>
          <w:cs/>
          <w:lang w:bidi="th-TH"/>
        </w:rPr>
        <w:t xml:space="preserve">มีหลักการที่สำคัญๆคือเป็นหลักสูตรที่มีโครงสร้างยืดหยุ่นทั้งด้านสาระการเรียนรู้ เวลาและการจัดการเรียนรู้ และเน้นผู้เรียนเป็นสำคัญ </w:t>
      </w:r>
      <w:r>
        <w:rPr>
          <w:rFonts w:ascii="TH Sarabun New" w:hAnsi="TH Sarabun New" w:cs="TH Sarabun New" w:hint="cs"/>
          <w:sz w:val="28"/>
          <w:szCs w:val="28"/>
          <w:cs/>
          <w:lang w:bidi="th-TH"/>
        </w:rPr>
        <w:t>และ</w:t>
      </w:r>
      <w:r w:rsidRPr="00FA6CC9">
        <w:rPr>
          <w:rFonts w:ascii="TH Sarabun New" w:hAnsi="TH Sarabun New" w:cs="TH Sarabun New" w:hint="cs"/>
          <w:sz w:val="28"/>
          <w:szCs w:val="28"/>
          <w:cs/>
          <w:lang w:bidi="th-TH"/>
        </w:rPr>
        <w:t>ฉบับพุทธศักราช</w:t>
      </w:r>
      <w:r>
        <w:rPr>
          <w:rFonts w:ascii="TH Sarabun New" w:hAnsi="TH Sarabun New" w:cs="TH Sarabun New" w:hint="cs"/>
          <w:sz w:val="28"/>
          <w:szCs w:val="28"/>
          <w:cs/>
          <w:lang w:bidi="th-TH"/>
        </w:rPr>
        <w:t xml:space="preserve"> 2560 โดย</w:t>
      </w:r>
      <w:r w:rsidRPr="00FA6CC9">
        <w:rPr>
          <w:rFonts w:ascii="TH Sarabun New" w:hAnsi="TH Sarabun New" w:cs="TH Sarabun New"/>
          <w:sz w:val="28"/>
          <w:szCs w:val="28"/>
          <w:cs/>
          <w:lang w:bidi="th-TH"/>
        </w:rPr>
        <w:t xml:space="preserve">สถาบันส่งเสริมการสอนวิทยาศาสตร์และเทคโนโลยี </w:t>
      </w:r>
      <w:r w:rsidRPr="00FA6CC9">
        <w:rPr>
          <w:rFonts w:ascii="TH Sarabun New" w:hAnsi="TH Sarabun New" w:cs="TH Sarabun New"/>
          <w:sz w:val="28"/>
          <w:szCs w:val="28"/>
          <w:rtl/>
          <w:cs/>
        </w:rPr>
        <w:t>(</w:t>
      </w:r>
      <w:r w:rsidRPr="00FA6CC9">
        <w:rPr>
          <w:rFonts w:ascii="TH Sarabun New" w:hAnsi="TH Sarabun New" w:cs="TH Sarabun New"/>
          <w:sz w:val="28"/>
          <w:szCs w:val="28"/>
          <w:rtl/>
          <w:cs/>
          <w:lang w:bidi="th-TH"/>
        </w:rPr>
        <w:t>สสวท</w:t>
      </w:r>
      <w:r w:rsidRPr="00FA6CC9">
        <w:rPr>
          <w:rFonts w:ascii="TH Sarabun New" w:hAnsi="TH Sarabun New" w:cs="TH Sarabun New"/>
          <w:sz w:val="28"/>
          <w:szCs w:val="28"/>
          <w:rtl/>
          <w:cs/>
        </w:rPr>
        <w:t xml:space="preserve">.) </w:t>
      </w:r>
      <w:r w:rsidRPr="00FA6CC9">
        <w:rPr>
          <w:rFonts w:ascii="TH Sarabun New" w:hAnsi="TH Sarabun New" w:cs="TH Sarabun New"/>
          <w:sz w:val="28"/>
          <w:szCs w:val="28"/>
          <w:rtl/>
          <w:cs/>
          <w:lang w:bidi="th-TH"/>
        </w:rPr>
        <w:t>ในฐานะหน่วยงานที่รับผิดชอบได้พัฒนาหลักสูตรคณิตศาส</w:t>
      </w:r>
      <w:r w:rsidRPr="00FA6CC9">
        <w:rPr>
          <w:rFonts w:ascii="TH Sarabun New" w:hAnsi="TH Sarabun New" w:cs="TH Sarabun New"/>
          <w:sz w:val="28"/>
          <w:szCs w:val="28"/>
          <w:cs/>
          <w:lang w:bidi="th-TH"/>
        </w:rPr>
        <w:t>ตร์วิทยาศาสตร์และเทคโนโลยี</w:t>
      </w:r>
      <w:r w:rsidRPr="00FA6CC9">
        <w:rPr>
          <w:rFonts w:ascii="TH Sarabun New" w:hAnsi="TH Sarabun New" w:cs="TH Sarabun New" w:hint="cs"/>
          <w:sz w:val="28"/>
          <w:szCs w:val="28"/>
          <w:cs/>
          <w:lang w:bidi="th-TH"/>
        </w:rPr>
        <w:t xml:space="preserve"> ให้สอดคล้อง</w:t>
      </w:r>
      <w:r w:rsidRPr="00FA6CC9">
        <w:rPr>
          <w:rFonts w:ascii="TH Sarabun New" w:hAnsi="TH Sarabun New" w:cs="TH Sarabun New"/>
          <w:sz w:val="28"/>
          <w:szCs w:val="28"/>
          <w:cs/>
          <w:lang w:bidi="th-TH"/>
        </w:rPr>
        <w:t xml:space="preserve">กรอบยุทธศาสตร์ชาติ </w:t>
      </w:r>
      <w:r w:rsidRPr="00FA6CC9">
        <w:rPr>
          <w:rFonts w:ascii="TH Sarabun New" w:hAnsi="TH Sarabun New" w:cs="TH Sarabun New"/>
          <w:sz w:val="28"/>
          <w:szCs w:val="28"/>
        </w:rPr>
        <w:t xml:space="preserve">20 </w:t>
      </w:r>
      <w:r w:rsidRPr="00FA6CC9">
        <w:rPr>
          <w:rFonts w:ascii="TH Sarabun New" w:hAnsi="TH Sarabun New" w:cs="TH Sarabun New"/>
          <w:sz w:val="28"/>
          <w:szCs w:val="28"/>
          <w:cs/>
          <w:lang w:bidi="th-TH"/>
        </w:rPr>
        <w:t xml:space="preserve">ปี รวมถึงแผนพัฒนาเศรษฐกิจและสังคมแห่งชาติฉบับที่ </w:t>
      </w:r>
      <w:r w:rsidRPr="00FA6CC9">
        <w:rPr>
          <w:rFonts w:ascii="TH Sarabun New" w:hAnsi="TH Sarabun New" w:cs="TH Sarabun New"/>
          <w:sz w:val="28"/>
          <w:szCs w:val="28"/>
        </w:rPr>
        <w:t xml:space="preserve">12 </w:t>
      </w:r>
      <w:r w:rsidRPr="00FA6CC9">
        <w:rPr>
          <w:rFonts w:ascii="TH Sarabun New" w:hAnsi="TH Sarabun New" w:cs="TH Sarabun New"/>
          <w:sz w:val="28"/>
          <w:szCs w:val="28"/>
          <w:cs/>
          <w:lang w:bidi="th-TH"/>
        </w:rPr>
        <w:t xml:space="preserve">ที่มุ่งให้การศึกษาและการเรียนรู้มีคุณภาพได้มาตรฐานสากล พัฒนาคนไทยให้มีทักษะการคิดสังเคราะห์ </w:t>
      </w:r>
      <w:r>
        <w:rPr>
          <w:rFonts w:ascii="TH Sarabun New" w:hAnsi="TH Sarabun New" w:cs="TH Sarabun New" w:hint="cs"/>
          <w:sz w:val="28"/>
          <w:szCs w:val="28"/>
          <w:cs/>
          <w:lang w:bidi="th-TH"/>
        </w:rPr>
        <w:t>เน้นที่กระบวนการและทักษะการ</w:t>
      </w:r>
      <w:r w:rsidRPr="002B1D2F">
        <w:rPr>
          <w:rFonts w:ascii="TH Sarabun New" w:hAnsi="TH Sarabun New" w:cs="TH Sarabun New"/>
          <w:sz w:val="28"/>
          <w:szCs w:val="28"/>
          <w:cs/>
          <w:lang w:bidi="th-TH"/>
        </w:rPr>
        <w:t>แก้ปัญหา</w:t>
      </w:r>
      <w:r>
        <w:rPr>
          <w:rFonts w:ascii="TH Sarabun New" w:hAnsi="TH Sarabun New" w:cs="TH Sarabun New" w:hint="cs"/>
          <w:sz w:val="28"/>
          <w:szCs w:val="28"/>
          <w:cs/>
          <w:lang w:bidi="th-TH"/>
        </w:rPr>
        <w:t>ที่ดี</w:t>
      </w:r>
      <w:r>
        <w:rPr>
          <w:rFonts w:ascii="TH Sarabun New" w:hAnsi="TH Sarabun New" w:cs="TH Sarabun New"/>
          <w:sz w:val="28"/>
          <w:szCs w:val="28"/>
          <w:lang w:bidi="th-TH"/>
        </w:rPr>
        <w:t xml:space="preserve"> </w:t>
      </w:r>
      <w:r w:rsidRPr="002B2B67">
        <w:rPr>
          <w:rFonts w:ascii="TH Sarabun New" w:hAnsi="TH Sarabun New" w:cs="TH Sarabun New"/>
          <w:sz w:val="28"/>
          <w:szCs w:val="28"/>
          <w:cs/>
          <w:lang w:bidi="th-TH"/>
        </w:rPr>
        <w:t>ผู้เขียน</w:t>
      </w:r>
      <w:r>
        <w:rPr>
          <w:rFonts w:ascii="TH Sarabun New" w:hAnsi="TH Sarabun New" w:cs="TH Sarabun New" w:hint="cs"/>
          <w:sz w:val="28"/>
          <w:szCs w:val="28"/>
          <w:cs/>
          <w:lang w:bidi="th-TH"/>
        </w:rPr>
        <w:t>จึงนำ</w:t>
      </w:r>
      <w:r w:rsidRPr="002B2B67">
        <w:rPr>
          <w:rFonts w:ascii="TH Sarabun New" w:hAnsi="TH Sarabun New" w:cs="TH Sarabun New"/>
          <w:sz w:val="28"/>
          <w:szCs w:val="28"/>
          <w:cs/>
          <w:lang w:bidi="th-TH"/>
        </w:rPr>
        <w:t>เสนอความรู้</w:t>
      </w:r>
      <w:r>
        <w:rPr>
          <w:rFonts w:ascii="TH Sarabun New" w:hAnsi="TH Sarabun New" w:cs="TH Sarabun New" w:hint="cs"/>
          <w:sz w:val="28"/>
          <w:szCs w:val="28"/>
          <w:cs/>
          <w:lang w:bidi="th-TH"/>
        </w:rPr>
        <w:t>เพื่อใช้</w:t>
      </w:r>
      <w:r w:rsidRPr="002B2B67">
        <w:rPr>
          <w:rFonts w:ascii="TH Sarabun New" w:hAnsi="TH Sarabun New" w:cs="TH Sarabun New"/>
          <w:sz w:val="28"/>
          <w:szCs w:val="28"/>
          <w:cs/>
          <w:lang w:bidi="th-TH"/>
        </w:rPr>
        <w:t>เป็นแนวทางเกี่ยวกับ</w:t>
      </w:r>
      <w:r>
        <w:rPr>
          <w:rFonts w:ascii="TH Sarabun New" w:hAnsi="TH Sarabun New" w:cs="TH Sarabun New" w:hint="cs"/>
          <w:sz w:val="28"/>
          <w:szCs w:val="28"/>
          <w:cs/>
          <w:lang w:bidi="th-TH"/>
        </w:rPr>
        <w:t>กระบวนการแก้โจทย์ปัญหาคณิตศาสตร์สำหรับ</w:t>
      </w:r>
      <w:r w:rsidRPr="002B2B67">
        <w:rPr>
          <w:rFonts w:ascii="TH Sarabun New" w:hAnsi="TH Sarabun New" w:cs="TH Sarabun New"/>
          <w:sz w:val="28"/>
          <w:szCs w:val="28"/>
          <w:cs/>
          <w:lang w:bidi="th-TH"/>
        </w:rPr>
        <w:t>ครูผู้สอนคณิตศาสตร์ในระดับประถมศึกษาและผู้ที่</w:t>
      </w:r>
      <w:r>
        <w:rPr>
          <w:rFonts w:ascii="TH Sarabun New" w:hAnsi="TH Sarabun New" w:cs="TH Sarabun New" w:hint="cs"/>
          <w:sz w:val="28"/>
          <w:szCs w:val="28"/>
          <w:cs/>
          <w:lang w:bidi="th-TH"/>
        </w:rPr>
        <w:t>สนใจทั่วไป โดยนำหลักธรรมทางพุทธศาสนาที่สำคัญเรื่องอริยสัจ 4 อัน</w:t>
      </w:r>
      <w:r w:rsidRPr="002111F0">
        <w:rPr>
          <w:rFonts w:ascii="TH Sarabun New" w:hAnsi="TH Sarabun New" w:cs="TH Sarabun New"/>
          <w:sz w:val="28"/>
          <w:szCs w:val="28"/>
          <w:cs/>
          <w:lang w:bidi="th-TH"/>
        </w:rPr>
        <w:t xml:space="preserve">กล่าวถึงความจริงอันประเสริฐ </w:t>
      </w:r>
      <w:r w:rsidRPr="002111F0">
        <w:rPr>
          <w:rFonts w:ascii="TH Sarabun New" w:hAnsi="TH Sarabun New" w:cs="TH Sarabun New"/>
          <w:sz w:val="28"/>
          <w:szCs w:val="28"/>
          <w:lang w:bidi="th-TH"/>
        </w:rPr>
        <w:t xml:space="preserve">4 </w:t>
      </w:r>
      <w:r w:rsidRPr="002111F0">
        <w:rPr>
          <w:rFonts w:ascii="TH Sarabun New" w:hAnsi="TH Sarabun New" w:cs="TH Sarabun New"/>
          <w:sz w:val="28"/>
          <w:szCs w:val="28"/>
          <w:cs/>
          <w:lang w:bidi="th-TH"/>
        </w:rPr>
        <w:t xml:space="preserve">ประการ </w:t>
      </w:r>
      <w:r>
        <w:rPr>
          <w:rFonts w:ascii="TH Sarabun New" w:hAnsi="TH Sarabun New" w:cs="TH Sarabun New" w:hint="cs"/>
          <w:sz w:val="28"/>
          <w:szCs w:val="28"/>
          <w:cs/>
          <w:lang w:bidi="th-TH"/>
        </w:rPr>
        <w:t>ประกอบด้วย ทุกข์เป็นแหล่ง</w:t>
      </w:r>
      <w:r w:rsidRPr="00250128">
        <w:rPr>
          <w:rFonts w:ascii="TH Sarabun New" w:hAnsi="TH Sarabun New" w:cs="TH Sarabun New"/>
          <w:sz w:val="28"/>
          <w:szCs w:val="28"/>
          <w:cs/>
          <w:lang w:bidi="th-TH"/>
        </w:rPr>
        <w:t>เกิดปัญหา</w:t>
      </w:r>
      <w:r>
        <w:rPr>
          <w:rFonts w:ascii="TH Sarabun New" w:hAnsi="TH Sarabun New" w:cs="TH Sarabun New" w:hint="cs"/>
          <w:sz w:val="28"/>
          <w:szCs w:val="28"/>
          <w:cs/>
          <w:lang w:bidi="th-TH"/>
        </w:rPr>
        <w:t xml:space="preserve"> สมุทัยคือเหตุที่มา นิโรธเป็นแนวทางแก้ปัญหา และมรรคคือลงมือแก้ปัญหา </w:t>
      </w:r>
      <w:r w:rsidRPr="002B2B67">
        <w:rPr>
          <w:rFonts w:ascii="TH Sarabun New" w:hAnsi="TH Sarabun New" w:cs="TH Sarabun New"/>
          <w:sz w:val="28"/>
          <w:szCs w:val="28"/>
          <w:cs/>
          <w:lang w:bidi="th-TH"/>
        </w:rPr>
        <w:t>เพื่อปรับปรุงทักษะการคิดสังเคราะห์การเรียนการสอน</w:t>
      </w:r>
      <w:r>
        <w:rPr>
          <w:rFonts w:ascii="TH Sarabun New" w:hAnsi="TH Sarabun New" w:cs="TH Sarabun New" w:hint="cs"/>
          <w:sz w:val="28"/>
          <w:szCs w:val="28"/>
          <w:cs/>
          <w:lang w:bidi="th-TH"/>
        </w:rPr>
        <w:t>ให้มีประสิทธิภาพแนะนำให้ทำการวัดและประเมินผลก่อนและหลังลงมือปฏิบัติตามแนวอริยสัจ 4</w:t>
      </w:r>
    </w:p>
    <w:p w:rsidR="001B6361" w:rsidRDefault="001B6361" w:rsidP="001B6361">
      <w:pPr>
        <w:pStyle w:val="ICCEAffiliations"/>
        <w:tabs>
          <w:tab w:val="left" w:pos="709"/>
        </w:tabs>
        <w:jc w:val="thaiDistribute"/>
        <w:rPr>
          <w:rFonts w:ascii="TH Sarabun New" w:hAnsi="TH Sarabun New" w:cs="TH Sarabun New"/>
          <w:sz w:val="28"/>
          <w:szCs w:val="28"/>
          <w:lang w:bidi="th-TH"/>
        </w:rPr>
      </w:pPr>
    </w:p>
    <w:p w:rsidR="001B6361" w:rsidRDefault="001B6361" w:rsidP="001B6361">
      <w:pPr>
        <w:pStyle w:val="ICCEAffiliations"/>
        <w:tabs>
          <w:tab w:val="left" w:pos="709"/>
        </w:tabs>
        <w:jc w:val="thaiDistribute"/>
        <w:rPr>
          <w:rFonts w:ascii="TH Sarabun New" w:hAnsi="TH Sarabun New" w:cs="TH Sarabun New"/>
          <w:sz w:val="28"/>
          <w:szCs w:val="28"/>
          <w:lang w:bidi="th-TH"/>
        </w:rPr>
      </w:pPr>
      <w:r w:rsidRPr="00704674">
        <w:rPr>
          <w:rFonts w:ascii="TH Sarabun New" w:hAnsi="TH Sarabun New" w:cs="TH Sarabun New" w:hint="cs"/>
          <w:b/>
          <w:bCs/>
          <w:sz w:val="28"/>
          <w:szCs w:val="28"/>
          <w:cs/>
          <w:lang w:bidi="th-TH"/>
        </w:rPr>
        <w:t>คำสำคัญ</w:t>
      </w:r>
      <w:proofErr w:type="gramStart"/>
      <w:r w:rsidRPr="00704674">
        <w:rPr>
          <w:rFonts w:ascii="TH Sarabun New" w:hAnsi="TH Sarabun New" w:cs="TH Sarabun New"/>
          <w:b/>
          <w:bCs/>
          <w:sz w:val="28"/>
          <w:szCs w:val="28"/>
          <w:lang w:bidi="th-TH"/>
        </w:rPr>
        <w:t>:</w:t>
      </w:r>
      <w:r>
        <w:rPr>
          <w:rFonts w:ascii="TH Sarabun New" w:hAnsi="TH Sarabun New" w:cs="TH Sarabun New" w:hint="cs"/>
          <w:sz w:val="28"/>
          <w:szCs w:val="28"/>
          <w:cs/>
          <w:lang w:bidi="th-TH"/>
        </w:rPr>
        <w:t>หลักสูตรคณิตศาสตร์อริยสัจ</w:t>
      </w:r>
      <w:proofErr w:type="gramEnd"/>
      <w:r>
        <w:rPr>
          <w:rFonts w:ascii="TH Sarabun New" w:hAnsi="TH Sarabun New" w:cs="TH Sarabun New" w:hint="cs"/>
          <w:sz w:val="28"/>
          <w:szCs w:val="28"/>
          <w:cs/>
          <w:lang w:bidi="th-TH"/>
        </w:rPr>
        <w:t xml:space="preserve"> 4</w:t>
      </w:r>
      <w:r w:rsidR="006D5EF9">
        <w:rPr>
          <w:rFonts w:ascii="TH Sarabun New" w:hAnsi="TH Sarabun New" w:cs="TH Sarabun New"/>
          <w:sz w:val="28"/>
          <w:szCs w:val="28"/>
          <w:lang w:bidi="th-TH"/>
        </w:rPr>
        <w:t xml:space="preserve"> </w:t>
      </w:r>
      <w:r>
        <w:rPr>
          <w:rFonts w:ascii="TH Sarabun New" w:hAnsi="TH Sarabun New" w:cs="TH Sarabun New" w:hint="cs"/>
          <w:sz w:val="28"/>
          <w:szCs w:val="28"/>
          <w:cs/>
          <w:lang w:bidi="th-TH"/>
        </w:rPr>
        <w:t>การวัดและประเมินผล</w:t>
      </w:r>
    </w:p>
    <w:p w:rsidR="001B6361" w:rsidRPr="00CB231A" w:rsidRDefault="001B6361" w:rsidP="001B6361">
      <w:pPr>
        <w:pStyle w:val="ICCEAffiliations"/>
        <w:tabs>
          <w:tab w:val="left" w:pos="709"/>
        </w:tabs>
        <w:jc w:val="thaiDistribute"/>
        <w:rPr>
          <w:rFonts w:cs="Cordia New"/>
          <w:szCs w:val="24"/>
          <w:lang w:bidi="th-TH"/>
        </w:rPr>
      </w:pPr>
    </w:p>
    <w:p w:rsidR="001B6361" w:rsidRPr="00CB4E48" w:rsidRDefault="001B6361" w:rsidP="001B6361">
      <w:pPr>
        <w:pStyle w:val="ICCEAffiliations"/>
        <w:tabs>
          <w:tab w:val="left" w:pos="709"/>
        </w:tabs>
        <w:jc w:val="both"/>
        <w:rPr>
          <w:rFonts w:ascii="TH Sarabun New" w:hAnsi="TH Sarabun New" w:cs="TH Sarabun New"/>
          <w:b/>
          <w:bCs/>
          <w:sz w:val="28"/>
          <w:szCs w:val="28"/>
          <w:lang w:bidi="th-TH"/>
        </w:rPr>
      </w:pPr>
      <w:r w:rsidRPr="00CB4E48">
        <w:rPr>
          <w:rFonts w:ascii="TH Sarabun New" w:hAnsi="TH Sarabun New" w:cs="TH Sarabun New"/>
          <w:b/>
          <w:bCs/>
          <w:sz w:val="28"/>
          <w:szCs w:val="28"/>
          <w:lang w:bidi="th-TH"/>
        </w:rPr>
        <w:t>Abstract</w:t>
      </w:r>
    </w:p>
    <w:p w:rsidR="001B6361" w:rsidRDefault="001B6361" w:rsidP="001B6361">
      <w:pPr>
        <w:pStyle w:val="ICCEAffiliations"/>
        <w:tabs>
          <w:tab w:val="left" w:pos="709"/>
        </w:tabs>
        <w:jc w:val="thaiDistribute"/>
        <w:rPr>
          <w:rFonts w:ascii="TH Sarabun New" w:hAnsi="TH Sarabun New" w:cs="TH Sarabun New"/>
          <w:sz w:val="28"/>
          <w:szCs w:val="28"/>
          <w:lang w:bidi="th-TH"/>
        </w:rPr>
      </w:pPr>
      <w:r>
        <w:rPr>
          <w:rFonts w:ascii="TH Sarabun New" w:hAnsi="TH Sarabun New" w:cs="TH Sarabun New"/>
          <w:sz w:val="28"/>
          <w:szCs w:val="28"/>
          <w:lang w:bidi="th-TH"/>
        </w:rPr>
        <w:tab/>
      </w:r>
      <w:r w:rsidRPr="00FE266B">
        <w:rPr>
          <w:rFonts w:ascii="TH Sarabun New" w:hAnsi="TH Sarabun New" w:cs="TH Sarabun New"/>
          <w:sz w:val="28"/>
          <w:szCs w:val="28"/>
          <w:lang w:bidi="th-TH"/>
        </w:rPr>
        <w:t xml:space="preserve">Mathematics curriculum has been continuously developed by the Ministry of Education many times. But the major issues include In the year </w:t>
      </w:r>
      <w:r>
        <w:rPr>
          <w:rFonts w:ascii="TH Sarabun New" w:hAnsi="TH Sarabun New" w:cs="TH Sarabun New"/>
          <w:sz w:val="28"/>
          <w:szCs w:val="28"/>
          <w:lang w:bidi="th-TH"/>
        </w:rPr>
        <w:t>1993</w:t>
      </w:r>
      <w:r w:rsidRPr="00FE266B">
        <w:rPr>
          <w:rFonts w:ascii="TH Sarabun New" w:hAnsi="TH Sarabun New" w:cs="TH Sarabun New"/>
          <w:sz w:val="28"/>
          <w:szCs w:val="28"/>
          <w:lang w:bidi="th-TH"/>
        </w:rPr>
        <w:t xml:space="preserve">, the essence of which has been improved is the measurement The edition of the year </w:t>
      </w:r>
      <w:r>
        <w:rPr>
          <w:rFonts w:ascii="TH Sarabun New" w:hAnsi="TH Sarabun New" w:cs="TH Sarabun New"/>
          <w:sz w:val="28"/>
          <w:szCs w:val="28"/>
          <w:lang w:bidi="th-TH"/>
        </w:rPr>
        <w:t>2001</w:t>
      </w:r>
      <w:r w:rsidRPr="00FE266B">
        <w:rPr>
          <w:rFonts w:ascii="TH Sarabun New" w:hAnsi="TH Sarabun New" w:cs="TH Sarabun New"/>
          <w:sz w:val="28"/>
          <w:szCs w:val="28"/>
          <w:lang w:bidi="th-TH"/>
        </w:rPr>
        <w:t xml:space="preserve"> is considered as the overall learning standard for 12 years by dividing the content of knowledge creation for learners into 8 groups of learning subjects. The 2008 edition contains important principles, that is, the curriculum is structured, flexible, both subject to learning. Learning time and management And focus on students And the 2017 edition by the Institute for the Promotion of Teaching Science and Technology (IPST) as a responsible agency Has developed courses in mathematics, science and technology In line with the 20-year National Strategy, including the 12th edition of the National Economic and Social Development Plan aimed at providing quality education and learning to international standards. Develop Thai people to have synthetic thinking skills Focus on good process and problem solving skills. The author then presents the knowledge to be used as a guideline for solving mathematical problems for teachers of elementary school mathematics and those who are interested in general. By using the important Buddhist principles of the Four Noble Truths, which speak of the 4 noble truths, including suffering as a source of trouble Happiness is the reason for coming Anger is the solution to the problem. And </w:t>
      </w:r>
      <w:proofErr w:type="spellStart"/>
      <w:r w:rsidRPr="00FE266B">
        <w:rPr>
          <w:rFonts w:ascii="TH Sarabun New" w:hAnsi="TH Sarabun New" w:cs="TH Sarabun New"/>
          <w:sz w:val="28"/>
          <w:szCs w:val="28"/>
          <w:lang w:bidi="th-TH"/>
        </w:rPr>
        <w:t>Mak</w:t>
      </w:r>
      <w:proofErr w:type="spellEnd"/>
      <w:r w:rsidRPr="00FE266B">
        <w:rPr>
          <w:rFonts w:ascii="TH Sarabun New" w:hAnsi="TH Sarabun New" w:cs="TH Sarabun New"/>
          <w:sz w:val="28"/>
          <w:szCs w:val="28"/>
          <w:lang w:bidi="th-TH"/>
        </w:rPr>
        <w:t xml:space="preserve"> is taking action to solve problems </w:t>
      </w:r>
      <w:proofErr w:type="gramStart"/>
      <w:r w:rsidRPr="00FE266B">
        <w:rPr>
          <w:rFonts w:ascii="TH Sarabun New" w:hAnsi="TH Sarabun New" w:cs="TH Sarabun New"/>
          <w:sz w:val="28"/>
          <w:szCs w:val="28"/>
          <w:lang w:bidi="th-TH"/>
        </w:rPr>
        <w:t>To</w:t>
      </w:r>
      <w:proofErr w:type="gramEnd"/>
      <w:r w:rsidRPr="00FE266B">
        <w:rPr>
          <w:rFonts w:ascii="TH Sarabun New" w:hAnsi="TH Sarabun New" w:cs="TH Sarabun New"/>
          <w:sz w:val="28"/>
          <w:szCs w:val="28"/>
          <w:lang w:bidi="th-TH"/>
        </w:rPr>
        <w:t xml:space="preserve"> improve the skills of synthetic thinking and teaching and learning to be effective. It is recommended that measurements and evaluations be performed before and after the implementation of the Four Noble Truths.</w:t>
      </w:r>
    </w:p>
    <w:p w:rsidR="001B6361" w:rsidRPr="00D7277F" w:rsidRDefault="001B6361" w:rsidP="001B6361">
      <w:pPr>
        <w:pStyle w:val="ICCEAffiliations"/>
        <w:jc w:val="thaiDistribute"/>
        <w:rPr>
          <w:rFonts w:ascii="TH Sarabun New" w:hAnsi="TH Sarabun New" w:cs="TH Sarabun New"/>
          <w:sz w:val="28"/>
          <w:szCs w:val="28"/>
          <w:lang w:bidi="th-TH"/>
        </w:rPr>
      </w:pPr>
    </w:p>
    <w:p w:rsidR="001B6361" w:rsidRDefault="001B6361" w:rsidP="001B6361">
      <w:pPr>
        <w:pStyle w:val="ICCEAffiliations"/>
        <w:jc w:val="both"/>
        <w:rPr>
          <w:rFonts w:ascii="TH Sarabun New" w:hAnsi="TH Sarabun New" w:cs="TH Sarabun New"/>
          <w:sz w:val="28"/>
          <w:szCs w:val="28"/>
          <w:lang w:bidi="th-TH"/>
        </w:rPr>
      </w:pPr>
      <w:proofErr w:type="spellStart"/>
      <w:r w:rsidRPr="003A2BB1">
        <w:rPr>
          <w:rFonts w:ascii="TH Sarabun New" w:hAnsi="TH Sarabun New" w:cs="TH Sarabun New"/>
          <w:b/>
          <w:bCs/>
          <w:sz w:val="28"/>
          <w:szCs w:val="28"/>
          <w:lang w:bidi="th-TH"/>
        </w:rPr>
        <w:t>Keywords</w:t>
      </w:r>
      <w:proofErr w:type="gramStart"/>
      <w:r w:rsidRPr="003A2BB1">
        <w:rPr>
          <w:rFonts w:ascii="TH Sarabun New" w:hAnsi="TH Sarabun New" w:cs="TH Sarabun New"/>
          <w:b/>
          <w:bCs/>
          <w:sz w:val="28"/>
          <w:szCs w:val="28"/>
          <w:lang w:bidi="th-TH"/>
        </w:rPr>
        <w:t>:</w:t>
      </w:r>
      <w:r w:rsidRPr="00FE266B">
        <w:rPr>
          <w:rFonts w:ascii="TH Sarabun New" w:hAnsi="TH Sarabun New" w:cs="TH Sarabun New"/>
          <w:sz w:val="28"/>
          <w:szCs w:val="28"/>
          <w:lang w:bidi="th-TH"/>
        </w:rPr>
        <w:t>Mathematics</w:t>
      </w:r>
      <w:proofErr w:type="spellEnd"/>
      <w:proofErr w:type="gramEnd"/>
      <w:r w:rsidRPr="00FE266B">
        <w:rPr>
          <w:rFonts w:ascii="TH Sarabun New" w:hAnsi="TH Sarabun New" w:cs="TH Sarabun New"/>
          <w:sz w:val="28"/>
          <w:szCs w:val="28"/>
          <w:lang w:bidi="th-TH"/>
        </w:rPr>
        <w:t xml:space="preserve"> Course, Four Noble Truths, Measurement and Evaluation</w:t>
      </w:r>
    </w:p>
    <w:p w:rsidR="00E2554E" w:rsidRDefault="00E2554E"/>
    <w:sectPr w:rsidR="00E2554E" w:rsidSect="006D5EF9">
      <w:pgSz w:w="12240" w:h="15840"/>
      <w:pgMar w:top="993" w:right="1041"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H Sarabun New">
    <w:altName w:val="TH SarabunPSK"/>
    <w:charset w:val="00"/>
    <w:family w:val="swiss"/>
    <w:pitch w:val="variable"/>
    <w:sig w:usb0="00000000"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1B6361"/>
    <w:rsid w:val="001B6361"/>
    <w:rsid w:val="004A688E"/>
    <w:rsid w:val="006D5EF9"/>
    <w:rsid w:val="007F0F8C"/>
    <w:rsid w:val="00E2554E"/>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361"/>
    <w:pPr>
      <w:ind w:left="924" w:hanging="357"/>
      <w:jc w:val="both"/>
    </w:pPr>
    <w:rPr>
      <w:rFonts w:ascii="Times New Roman" w:eastAsia="PMingLiU"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CEAffiliations">
    <w:name w:val="ICCE Affiliations"/>
    <w:basedOn w:val="Normal"/>
    <w:rsid w:val="001B6361"/>
    <w:pPr>
      <w:overflowPunct w:val="0"/>
      <w:autoSpaceDE w:val="0"/>
      <w:autoSpaceDN w:val="0"/>
      <w:adjustRightInd w:val="0"/>
      <w:ind w:left="0" w:firstLine="0"/>
      <w:jc w:val="center"/>
      <w:textAlignment w:val="baseline"/>
    </w:pPr>
    <w:rPr>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471</Words>
  <Characters>2685</Characters>
  <Application>Microsoft Office Word</Application>
  <DocSecurity>0</DocSecurity>
  <Lines>22</Lines>
  <Paragraphs>6</Paragraphs>
  <ScaleCrop>false</ScaleCrop>
  <Company>Khon Kaen University</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yoi</dc:creator>
  <cp:lastModifiedBy>yoi</cp:lastModifiedBy>
  <cp:revision>3</cp:revision>
  <dcterms:created xsi:type="dcterms:W3CDTF">2020-08-11T11:23:00Z</dcterms:created>
  <dcterms:modified xsi:type="dcterms:W3CDTF">2020-08-11T11:26:00Z</dcterms:modified>
</cp:coreProperties>
</file>