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7168" w14:textId="77777777" w:rsidR="00412D01" w:rsidRPr="00897976" w:rsidRDefault="00412D01" w:rsidP="00412D01">
      <w:pPr>
        <w:pStyle w:val="Heading2"/>
        <w:spacing w:before="0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0" w:name="_GoBack"/>
      <w:bookmarkEnd w:id="0"/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>กิจกรรมทางภาษาที่ใช้ในการเชื่อมโยงและขยายแนวคิดของนักเรียนโดยใช้นวัตกรรม</w:t>
      </w:r>
    </w:p>
    <w:p w14:paraId="4095785A" w14:textId="77777777" w:rsidR="009918D6" w:rsidRDefault="00412D01" w:rsidP="00412D01">
      <w:pPr>
        <w:pStyle w:val="Heading2"/>
        <w:spacing w:before="0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>การศึกษาชั้นเรียน (</w:t>
      </w:r>
      <w:r w:rsidRPr="00897976">
        <w:rPr>
          <w:rFonts w:ascii="TH SarabunPSK" w:hAnsi="TH SarabunPSK" w:cs="TH SarabunPSK"/>
          <w:color w:val="auto"/>
          <w:sz w:val="36"/>
          <w:szCs w:val="36"/>
        </w:rPr>
        <w:t>Lesson Study</w:t>
      </w:r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>) และการจัดการเรียนรู้ด้วยวิธีการแบบเปิด (</w:t>
      </w:r>
      <w:r w:rsidRPr="00897976">
        <w:rPr>
          <w:rFonts w:ascii="TH SarabunPSK" w:hAnsi="TH SarabunPSK" w:cs="TH SarabunPSK"/>
          <w:color w:val="auto"/>
          <w:sz w:val="36"/>
          <w:szCs w:val="36"/>
        </w:rPr>
        <w:t>Open Approach</w:t>
      </w:r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 xml:space="preserve">) ในรายวิชาภาษาอังกฤษพื้นฐาน สำหรับนักเรียนระดับมัธยมศึกษาปีที่ 2 ภาคเรียนที่ </w:t>
      </w:r>
      <w:r>
        <w:rPr>
          <w:rFonts w:ascii="TH SarabunPSK" w:hAnsi="TH SarabunPSK" w:cs="TH SarabunPSK"/>
          <w:color w:val="auto"/>
          <w:sz w:val="36"/>
          <w:szCs w:val="36"/>
        </w:rPr>
        <w:t>2</w:t>
      </w:r>
      <w:r w:rsidRPr="008979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897976">
        <w:rPr>
          <w:rFonts w:ascii="TH SarabunPSK" w:hAnsi="TH SarabunPSK" w:cs="TH SarabunPSK"/>
          <w:color w:val="auto"/>
          <w:sz w:val="36"/>
          <w:szCs w:val="36"/>
        </w:rPr>
        <w:t xml:space="preserve">2562 </w:t>
      </w:r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>โรงเรียนสาธิตมหาวิทยาลัยขอนแก่น</w:t>
      </w:r>
      <w:r w:rsidRPr="008979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="009918D6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ฝ่ายมัธยมศึกษา </w:t>
      </w:r>
    </w:p>
    <w:p w14:paraId="4136D8CE" w14:textId="77777777" w:rsidR="00412D01" w:rsidRPr="00897976" w:rsidRDefault="00412D01" w:rsidP="00412D01">
      <w:pPr>
        <w:pStyle w:val="Heading2"/>
        <w:spacing w:before="0"/>
        <w:jc w:val="center"/>
        <w:rPr>
          <w:rFonts w:ascii="TH SarabunPSK" w:hAnsi="TH SarabunPSK" w:cs="TH SarabunPSK"/>
          <w:b w:val="0"/>
          <w:bCs w:val="0"/>
          <w:color w:val="auto"/>
          <w:sz w:val="36"/>
          <w:szCs w:val="36"/>
        </w:rPr>
      </w:pPr>
      <w:r w:rsidRPr="00897976">
        <w:rPr>
          <w:rFonts w:ascii="TH SarabunPSK" w:hAnsi="TH SarabunPSK" w:cs="TH SarabunPSK"/>
          <w:color w:val="auto"/>
          <w:sz w:val="36"/>
          <w:szCs w:val="36"/>
          <w:cs/>
        </w:rPr>
        <w:t>(มอดินแดง)</w:t>
      </w:r>
    </w:p>
    <w:p w14:paraId="702834F1" w14:textId="77777777" w:rsidR="00412D01" w:rsidRPr="00897976" w:rsidRDefault="00412D01" w:rsidP="00412D01">
      <w:pPr>
        <w:rPr>
          <w:rFonts w:ascii="TH SarabunPSK" w:hAnsi="TH SarabunPSK" w:cs="TH SarabunPSK"/>
          <w:sz w:val="36"/>
          <w:szCs w:val="36"/>
        </w:rPr>
      </w:pPr>
    </w:p>
    <w:p w14:paraId="51840726" w14:textId="77777777" w:rsidR="00412D01" w:rsidRPr="00897976" w:rsidRDefault="00412D01" w:rsidP="00412D01">
      <w:pPr>
        <w:rPr>
          <w:rFonts w:ascii="TH SarabunPSK" w:hAnsi="TH SarabunPSK" w:cs="TH SarabunPSK"/>
          <w:sz w:val="36"/>
          <w:szCs w:val="36"/>
        </w:rPr>
      </w:pPr>
    </w:p>
    <w:p w14:paraId="5113118C" w14:textId="77777777" w:rsidR="00412D01" w:rsidRPr="00897976" w:rsidRDefault="00412D01" w:rsidP="00412D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7976">
        <w:rPr>
          <w:rFonts w:ascii="TH SarabunPSK" w:hAnsi="TH SarabunPSK" w:cs="TH SarabunPSK"/>
          <w:b/>
          <w:bCs/>
          <w:sz w:val="36"/>
          <w:szCs w:val="36"/>
        </w:rPr>
        <w:t xml:space="preserve">Language Activities for Connecting and Extending Students’ Concept implementing Lesson Study and Open Approach in English Language Subject for Grade 8 students, semester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97976">
        <w:rPr>
          <w:rFonts w:ascii="TH SarabunPSK" w:hAnsi="TH SarabunPSK" w:cs="TH SarabunPSK"/>
          <w:b/>
          <w:bCs/>
          <w:sz w:val="36"/>
          <w:szCs w:val="36"/>
        </w:rPr>
        <w:t>, Academic Year 2019 of Khon Kaen Demons</w:t>
      </w:r>
      <w:r w:rsidR="009918D6">
        <w:rPr>
          <w:rFonts w:ascii="TH SarabunPSK" w:hAnsi="TH SarabunPSK" w:cs="TH SarabunPSK"/>
          <w:b/>
          <w:bCs/>
          <w:sz w:val="36"/>
          <w:szCs w:val="36"/>
        </w:rPr>
        <w:t xml:space="preserve">tration School, Secondary Level </w:t>
      </w:r>
      <w:r w:rsidRPr="00897976">
        <w:rPr>
          <w:rFonts w:ascii="TH SarabunPSK" w:hAnsi="TH SarabunPSK" w:cs="TH SarabunPSK"/>
          <w:b/>
          <w:bCs/>
          <w:sz w:val="36"/>
          <w:szCs w:val="36"/>
        </w:rPr>
        <w:t>(Modindang)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3951268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68F004DB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5AF74709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5B6CF950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7EA5521E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274C43DC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33D4053F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67DA0FCF" w14:textId="77777777" w:rsidR="00412D01" w:rsidRDefault="00412D01" w:rsidP="00412D01">
      <w:pPr>
        <w:pStyle w:val="Heading2"/>
        <w:spacing w:before="0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D17C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โดย</w:t>
      </w:r>
    </w:p>
    <w:p w14:paraId="339D74CE" w14:textId="77777777" w:rsidR="00412D01" w:rsidRPr="001A189F" w:rsidRDefault="00412D01" w:rsidP="00412D01"/>
    <w:p w14:paraId="3A96DF4C" w14:textId="77777777" w:rsidR="00412D01" w:rsidRPr="009D17CE" w:rsidRDefault="00412D01" w:rsidP="00412D01">
      <w:pPr>
        <w:pStyle w:val="Heading2"/>
        <w:spacing w:before="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14:paraId="490145FE" w14:textId="77777777" w:rsidR="00412D01" w:rsidRDefault="00412D01" w:rsidP="00412D01">
      <w:pPr>
        <w:pStyle w:val="Heading2"/>
        <w:spacing w:before="0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ู้ช่วยศาสตราจารย์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ชุติมา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วงษ์พระลับ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 w:rsidRPr="009D17C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หัวหน้าโครงการ</w:t>
      </w:r>
    </w:p>
    <w:p w14:paraId="50E703E1" w14:textId="77777777" w:rsidR="00412D01" w:rsidRDefault="00412D01" w:rsidP="00412D01">
      <w:pPr>
        <w:pStyle w:val="Heading2"/>
        <w:spacing w:before="0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D17C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นางเบญจวรรณ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ป้อมแสนศรี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9D17C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ผู้ร่วมวิจัย</w:t>
      </w:r>
    </w:p>
    <w:p w14:paraId="498CAA13" w14:textId="0F671539" w:rsidR="00412D01" w:rsidRPr="009D17CE" w:rsidRDefault="00412D01" w:rsidP="00412D01">
      <w:pPr>
        <w:pStyle w:val="Heading2"/>
        <w:spacing w:before="0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D17C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นางปิยกุล 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="00551BB8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สอนไว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9D17C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ผู้ร่วมวิจัย</w:t>
      </w:r>
    </w:p>
    <w:p w14:paraId="346584DA" w14:textId="77777777" w:rsidR="00412D01" w:rsidRDefault="00412D01" w:rsidP="00412D0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r w:rsidRPr="009D17CE">
        <w:rPr>
          <w:rFonts w:ascii="TH SarabunPSK" w:hAnsi="TH SarabunPSK" w:cs="TH SarabunPSK"/>
          <w:sz w:val="32"/>
          <w:szCs w:val="32"/>
          <w:cs/>
        </w:rPr>
        <w:t xml:space="preserve">วันวิสาข์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17CE">
        <w:rPr>
          <w:rFonts w:ascii="TH SarabunPSK" w:hAnsi="TH SarabunPSK" w:cs="TH SarabunPSK"/>
          <w:sz w:val="32"/>
          <w:szCs w:val="32"/>
          <w:cs/>
        </w:rPr>
        <w:t xml:space="preserve">ชัยชนะ              </w:t>
      </w:r>
      <w:r>
        <w:rPr>
          <w:rFonts w:ascii="TH SarabunPSK" w:hAnsi="TH SarabunPSK" w:cs="TH SarabunPSK"/>
          <w:sz w:val="32"/>
          <w:szCs w:val="32"/>
          <w:cs/>
        </w:rPr>
        <w:tab/>
        <w:t>ผู้ร่วมว</w:t>
      </w:r>
      <w:r>
        <w:rPr>
          <w:rFonts w:ascii="TH SarabunPSK" w:hAnsi="TH SarabunPSK" w:cs="TH SarabunPSK" w:hint="cs"/>
          <w:sz w:val="32"/>
          <w:szCs w:val="32"/>
          <w:cs/>
        </w:rPr>
        <w:t>ิจัย</w:t>
      </w:r>
    </w:p>
    <w:p w14:paraId="35A672E4" w14:textId="00A5DF69" w:rsidR="00412D01" w:rsidRDefault="00412D01" w:rsidP="00412D0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นางสาวอรรถจิมา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1B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ผู้ร่วมว</w:t>
      </w:r>
      <w:r>
        <w:rPr>
          <w:rFonts w:ascii="TH SarabunPSK" w:hAnsi="TH SarabunPSK" w:cs="TH SarabunPSK" w:hint="cs"/>
          <w:sz w:val="32"/>
          <w:szCs w:val="32"/>
          <w:cs/>
        </w:rPr>
        <w:t>ิจัย</w:t>
      </w:r>
    </w:p>
    <w:p w14:paraId="4D926A8C" w14:textId="77777777" w:rsidR="00412D01" w:rsidRDefault="00412D01" w:rsidP="00412D0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วงษ์ละคร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ผู้ร่วมว</w:t>
      </w:r>
      <w:r>
        <w:rPr>
          <w:rFonts w:ascii="TH SarabunPSK" w:hAnsi="TH SarabunPSK" w:cs="TH SarabunPSK" w:hint="cs"/>
          <w:sz w:val="32"/>
          <w:szCs w:val="32"/>
          <w:cs/>
        </w:rPr>
        <w:t>ิจัย</w:t>
      </w:r>
    </w:p>
    <w:p w14:paraId="050E4EE9" w14:textId="76787F5B" w:rsidR="00412D01" w:rsidRDefault="00412D01" w:rsidP="00412D0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1B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ศิริปรุ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ผู้ร่วมว</w:t>
      </w:r>
      <w:r>
        <w:rPr>
          <w:rFonts w:ascii="TH SarabunPSK" w:hAnsi="TH SarabunPSK" w:cs="TH SarabunPSK" w:hint="cs"/>
          <w:sz w:val="32"/>
          <w:szCs w:val="32"/>
          <w:cs/>
        </w:rPr>
        <w:t>ิจัย</w:t>
      </w:r>
    </w:p>
    <w:p w14:paraId="10F5F027" w14:textId="77777777" w:rsidR="00412D01" w:rsidRPr="009D17CE" w:rsidRDefault="00412D01" w:rsidP="00412D01">
      <w:pPr>
        <w:rPr>
          <w:rFonts w:ascii="TH SarabunPSK" w:hAnsi="TH SarabunPSK" w:cs="TH SarabunPSK"/>
          <w:sz w:val="32"/>
          <w:szCs w:val="32"/>
          <w:cs/>
        </w:rPr>
      </w:pPr>
    </w:p>
    <w:p w14:paraId="460AC1CA" w14:textId="77777777" w:rsidR="00412D01" w:rsidRDefault="00412D01" w:rsidP="00412D01">
      <w:pPr>
        <w:pStyle w:val="Heading2"/>
        <w:spacing w:before="0" w:line="276" w:lineRule="auto"/>
        <w:rPr>
          <w:rFonts w:ascii="EucrosiaUPC" w:hAnsi="EucrosiaUPC" w:cs="EucrosiaUPC"/>
          <w:b w:val="0"/>
          <w:bCs w:val="0"/>
          <w:color w:val="auto"/>
          <w:sz w:val="32"/>
          <w:szCs w:val="32"/>
        </w:rPr>
      </w:pPr>
    </w:p>
    <w:p w14:paraId="25B93003" w14:textId="77777777" w:rsidR="00412D01" w:rsidRDefault="00412D01" w:rsidP="00412D01"/>
    <w:p w14:paraId="4C739D75" w14:textId="77777777" w:rsidR="00412D01" w:rsidRPr="001A189F" w:rsidRDefault="00412D01" w:rsidP="00412D01"/>
    <w:p w14:paraId="0A6C7E74" w14:textId="77777777" w:rsidR="00412D01" w:rsidRPr="001A189F" w:rsidRDefault="00412D01" w:rsidP="00412D01"/>
    <w:p w14:paraId="7F3BDFA9" w14:textId="77777777" w:rsidR="00412D01" w:rsidRPr="001A189F" w:rsidRDefault="00412D01" w:rsidP="00412D01">
      <w:pPr>
        <w:pStyle w:val="Heading2"/>
        <w:spacing w:before="0"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lastRenderedPageBreak/>
        <w:t>นางชุติมา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วงษ์พระลับ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1A189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และคณะ. 256</w:t>
      </w:r>
      <w:r w:rsidRPr="001A189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2</w:t>
      </w:r>
      <w:r w:rsidRPr="001A189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. </w:t>
      </w:r>
      <w:r w:rsidRPr="001A189F">
        <w:rPr>
          <w:rFonts w:ascii="TH SarabunPSK" w:hAnsi="TH SarabunPSK" w:cs="TH SarabunPSK"/>
          <w:color w:val="auto"/>
          <w:sz w:val="32"/>
          <w:szCs w:val="32"/>
          <w:cs/>
        </w:rPr>
        <w:t>กิจกรรมทางภาษาที่ใช้ในการเชื่อมโยงและขยายแนวคิดของนักเรียนโดยใช้นวัตกรรมการศึกษาชั้นเรียน (</w:t>
      </w:r>
      <w:r w:rsidRPr="001A189F">
        <w:rPr>
          <w:rFonts w:ascii="TH SarabunPSK" w:hAnsi="TH SarabunPSK" w:cs="TH SarabunPSK"/>
          <w:color w:val="auto"/>
          <w:sz w:val="32"/>
          <w:szCs w:val="32"/>
        </w:rPr>
        <w:t>Lesson Study</w:t>
      </w:r>
      <w:r w:rsidRPr="001A189F">
        <w:rPr>
          <w:rFonts w:ascii="TH SarabunPSK" w:hAnsi="TH SarabunPSK" w:cs="TH SarabunPSK"/>
          <w:color w:val="auto"/>
          <w:sz w:val="32"/>
          <w:szCs w:val="32"/>
          <w:cs/>
        </w:rPr>
        <w:t>) และการจัดการเรียนรู้ด้วยวิธีการแบบเปิด (</w:t>
      </w:r>
      <w:r w:rsidRPr="001A189F">
        <w:rPr>
          <w:rFonts w:ascii="TH SarabunPSK" w:hAnsi="TH SarabunPSK" w:cs="TH SarabunPSK"/>
          <w:color w:val="auto"/>
          <w:sz w:val="32"/>
          <w:szCs w:val="32"/>
        </w:rPr>
        <w:t>Open Approach</w:t>
      </w:r>
      <w:r w:rsidRPr="001A189F">
        <w:rPr>
          <w:rFonts w:ascii="TH SarabunPSK" w:hAnsi="TH SarabunPSK" w:cs="TH SarabunPSK"/>
          <w:color w:val="auto"/>
          <w:sz w:val="32"/>
          <w:szCs w:val="32"/>
          <w:cs/>
        </w:rPr>
        <w:t xml:space="preserve">) ในรายวิชาภาษาอังกฤษพื้นฐาน สำหรับนักเรียนระดับมัธยมศึกษาปีที่ 2 ภาคเรียนที่ </w:t>
      </w:r>
      <w:r w:rsidRPr="001A189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1A189F">
        <w:rPr>
          <w:rFonts w:ascii="TH SarabunPSK" w:hAnsi="TH SarabunPSK" w:cs="TH SarabunPSK"/>
          <w:color w:val="auto"/>
          <w:sz w:val="32"/>
          <w:szCs w:val="32"/>
          <w:cs/>
        </w:rPr>
        <w:t xml:space="preserve">ปีการศึกษา </w:t>
      </w:r>
      <w:r w:rsidRPr="001A189F">
        <w:rPr>
          <w:rFonts w:ascii="TH SarabunPSK" w:hAnsi="TH SarabunPSK" w:cs="TH SarabunPSK"/>
          <w:color w:val="auto"/>
          <w:sz w:val="32"/>
          <w:szCs w:val="32"/>
        </w:rPr>
        <w:t xml:space="preserve">2562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โรงเรียนสาธิตมหาวิทยาลัยขอนแก่น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918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ฝ่ายมัธยมศึกษา </w:t>
      </w:r>
      <w:r w:rsidRPr="001A189F">
        <w:rPr>
          <w:rFonts w:ascii="TH SarabunPSK" w:hAnsi="TH SarabunPSK" w:cs="TH SarabunPSK"/>
          <w:color w:val="auto"/>
          <w:sz w:val="32"/>
          <w:szCs w:val="32"/>
          <w:cs/>
        </w:rPr>
        <w:t>(มอดินแดง)</w:t>
      </w:r>
    </w:p>
    <w:p w14:paraId="37004716" w14:textId="77777777" w:rsidR="00412D01" w:rsidRDefault="00412D01" w:rsidP="00412D01">
      <w:pPr>
        <w:pStyle w:val="Heading2"/>
        <w:spacing w:before="0"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0B3F807" w14:textId="77777777" w:rsidR="00412D01" w:rsidRPr="001A189F" w:rsidRDefault="00412D01" w:rsidP="00412D01">
      <w:pPr>
        <w:pStyle w:val="Heading2"/>
        <w:spacing w:before="0" w:line="276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1A189F">
        <w:rPr>
          <w:rFonts w:ascii="TH SarabunPSK" w:hAnsi="TH SarabunPSK" w:cs="TH SarabunPSK"/>
          <w:color w:val="auto"/>
          <w:sz w:val="32"/>
          <w:szCs w:val="32"/>
          <w:cs/>
        </w:rPr>
        <w:t>บทคัดย่อ</w:t>
      </w:r>
    </w:p>
    <w:p w14:paraId="333EE0A3" w14:textId="77777777" w:rsidR="00412D01" w:rsidRPr="001A189F" w:rsidRDefault="00412D01" w:rsidP="00412D0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E3C9A9E" w14:textId="77777777" w:rsidR="00412D01" w:rsidRPr="00254B41" w:rsidRDefault="00412D01" w:rsidP="00412D01">
      <w:pPr>
        <w:pStyle w:val="Heading2"/>
        <w:spacing w:before="0" w:line="276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การว</w:t>
      </w:r>
      <w:r w:rsidR="009918D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ิจัยครั้งนี้มีวัตถุประสงค์เพื่อ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ศึกษากิจกรรมทางภาษาที่ใช้ในการเชื่อมโยงและขยายแนวคิดของนักเรียนโดยใช้นวัตกรรมการศึกษาชั้นเรียน (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Lesson Study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) และการจัดการเรียนรู้ด้วยวิธีการแบบเปิด (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Open Approach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) ในรายวิชาภาษาอังกฤษพื้นฐานสำหรับนักเรียนระดับมัธยมศึกษาปีที่ 2 ภาคเรียนที่ 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 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ปีการศึกษา 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2562 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โรงเรียนสาธิตมหาวิทยาลัยขอนแก่น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="009918D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ฝ่ายมัธยมศึกษา </w:t>
      </w:r>
      <w:r w:rsidRPr="00254B41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(มอดินแดง)</w:t>
      </w:r>
    </w:p>
    <w:p w14:paraId="46046B3A" w14:textId="21694BAB" w:rsidR="00412D01" w:rsidRPr="00254B41" w:rsidRDefault="009918D6" w:rsidP="00412D01">
      <w:pPr>
        <w:pStyle w:val="BodyText2"/>
        <w:tabs>
          <w:tab w:val="left" w:pos="1260"/>
          <w:tab w:val="left" w:pos="1980"/>
        </w:tabs>
        <w:spacing w:line="276" w:lineRule="auto"/>
        <w:ind w:firstLine="851"/>
        <w:jc w:val="thaiDistribute"/>
        <w:rPr>
          <w:rFonts w:ascii="TH SarabunPSK" w:eastAsia="Times New Roman" w:hAnsi="TH SarabunPSK" w:cs="TH SarabunPSK"/>
          <w:spacing w:val="0"/>
          <w:cs/>
        </w:rPr>
      </w:pPr>
      <w:r>
        <w:rPr>
          <w:rFonts w:ascii="TH SarabunPSK" w:eastAsia="Times New Roman" w:hAnsi="TH SarabunPSK" w:cs="TH SarabunPSK"/>
          <w:spacing w:val="0"/>
          <w:cs/>
        </w:rPr>
        <w:t xml:space="preserve">กลุ่มเป้าหมาย คือ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นักเรียนระดับมัธยมศึกษาปีที่ 2/</w:t>
      </w:r>
      <w:r w:rsidR="00412D01" w:rsidRPr="00254B41">
        <w:rPr>
          <w:rFonts w:ascii="TH SarabunPSK" w:eastAsia="Times New Roman" w:hAnsi="TH SarabunPSK" w:cs="TH SarabunPSK"/>
          <w:spacing w:val="0"/>
        </w:rPr>
        <w:t>3</w:t>
      </w:r>
      <w:r>
        <w:rPr>
          <w:rFonts w:ascii="TH SarabunPSK" w:eastAsia="Times New Roman" w:hAnsi="TH SarabunPSK" w:cs="TH SarabunPSK" w:hint="cs"/>
          <w:spacing w:val="0"/>
          <w:cs/>
        </w:rPr>
        <w:t xml:space="preserve">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และ</w:t>
      </w:r>
      <w:r>
        <w:rPr>
          <w:rFonts w:ascii="TH SarabunPSK" w:eastAsia="Times New Roman" w:hAnsi="TH SarabunPSK" w:cs="TH SarabunPSK" w:hint="cs"/>
          <w:spacing w:val="0"/>
          <w:cs/>
        </w:rPr>
        <w:t xml:space="preserve"> 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2/4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โรงเรียนสาธิตมหาวิทยาลัยขอนแก่น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 </w:t>
      </w:r>
      <w:r>
        <w:rPr>
          <w:rFonts w:ascii="TH SarabunPSK" w:eastAsia="Times New Roman" w:hAnsi="TH SarabunPSK" w:cs="TH SarabunPSK" w:hint="cs"/>
          <w:spacing w:val="0"/>
          <w:cs/>
        </w:rPr>
        <w:t xml:space="preserve">ฝ่ายมัธยมศึกษา </w:t>
      </w:r>
      <w:r w:rsidR="00412D01" w:rsidRPr="00254B41">
        <w:rPr>
          <w:rFonts w:ascii="TH SarabunPSK" w:eastAsia="Times New Roman" w:hAnsi="TH SarabunPSK" w:cs="TH SarabunPSK"/>
          <w:spacing w:val="0"/>
        </w:rPr>
        <w:t>(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มอดินแดง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)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 xml:space="preserve">ที่กำลังศึกษาอยู่ในภาคเรียนที่ 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2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 xml:space="preserve">ปีการศึกษา </w:t>
      </w:r>
      <w:r w:rsidR="00412D01" w:rsidRPr="00254B41">
        <w:rPr>
          <w:rFonts w:ascii="TH SarabunPSK" w:eastAsia="Times New Roman" w:hAnsi="TH SarabunPSK" w:cs="TH SarabunPSK"/>
          <w:spacing w:val="0"/>
        </w:rPr>
        <w:t>25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62  จำนวน  66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 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คน เครื่องมือที่ใช้ในการวิจัย จำแนกตามลักษณะการใช้ได้ดังนี้ 1) เครื่องมือที่ใช้ในการจัดการเรียนรู้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ประกอบด</w:t>
      </w:r>
      <w:r>
        <w:rPr>
          <w:rFonts w:ascii="TH SarabunPSK" w:eastAsia="Times New Roman" w:hAnsi="TH SarabunPSK" w:cs="TH SarabunPSK"/>
          <w:spacing w:val="0"/>
          <w:cs/>
        </w:rPr>
        <w:t xml:space="preserve">้วย แผนการจัดการเรียนรู้จำนวน </w:t>
      </w:r>
      <w:r w:rsidR="00551BB8">
        <w:rPr>
          <w:rFonts w:ascii="TH SarabunPSK" w:eastAsia="Times New Roman" w:hAnsi="TH SarabunPSK" w:cs="TH SarabunPSK"/>
          <w:spacing w:val="0"/>
          <w:cs/>
        </w:rPr>
        <w:t>4 แผนการจัดการเรียนรู้ เวลา 48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 xml:space="preserve"> คาบ 2) เครื่องมือที่ใช้ในการเก็บรวบรวมข้อมูลเพื่อศึกษากระบวนการจัดการเรียนรู้ ได้แก่ แบบบันทึกการสะท้อนผลการสังเกตชั้นเรียน และแบบประเมินการจัดการเรียนรู้ในชั้นเรียน ผู้วิจัยได้ดำเนินการวิจัยนวัตกรรมการศึกษาชั้นเรียน (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Lesson Study)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 xml:space="preserve"> ลักษณะที่มีการปรับในการนำมาใช้คือ รวมวิธีการแบบเปิด </w:t>
      </w:r>
      <w:r w:rsidR="00412D01" w:rsidRPr="00254B41">
        <w:rPr>
          <w:rFonts w:ascii="TH SarabunPSK" w:eastAsia="Times New Roman" w:hAnsi="TH SarabunPSK" w:cs="TH SarabunPSK"/>
          <w:spacing w:val="0"/>
        </w:rPr>
        <w:t>(Open Approach)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 xml:space="preserve"> ในฐานะที่เป็นวิธีการสอน เข้าไว้ในกระบวนการของการศึกษาชั้นเรียน (</w:t>
      </w:r>
      <w:r w:rsidR="00412D01" w:rsidRPr="00254B41">
        <w:rPr>
          <w:rFonts w:ascii="TH SarabunPSK" w:eastAsia="Times New Roman" w:hAnsi="TH SarabunPSK" w:cs="TH SarabunPSK"/>
          <w:spacing w:val="0"/>
        </w:rPr>
        <w:t>Lesson Study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) การวิเคราะห์ข้อมูลเชิงคุณภาพ</w:t>
      </w:r>
      <w:r w:rsidR="00412D01" w:rsidRPr="00254B41">
        <w:rPr>
          <w:rFonts w:ascii="TH SarabunPSK" w:eastAsia="Times New Roman" w:hAnsi="TH SarabunPSK" w:cs="TH SarabunPSK"/>
          <w:spacing w:val="0"/>
        </w:rPr>
        <w:t xml:space="preserve"> </w:t>
      </w:r>
      <w:r w:rsidR="00412D01" w:rsidRPr="00254B41">
        <w:rPr>
          <w:rFonts w:ascii="TH SarabunPSK" w:eastAsia="Times New Roman" w:hAnsi="TH SarabunPSK" w:cs="TH SarabunPSK"/>
          <w:spacing w:val="0"/>
          <w:cs/>
        </w:rPr>
        <w:t>วิเคราะห์โดยการสรุปและตีความเกี่ยวกับพฤติกรรมการเรียนรู้ของนักเรียน จากแบบ แบบบันทึกการสะท้อนผลการสังเกตชั้นเรียน และประเมินการจัดการเรียนรู้ ในชั้นเรียน</w:t>
      </w:r>
    </w:p>
    <w:p w14:paraId="32926304" w14:textId="77777777" w:rsidR="00412D01" w:rsidRPr="00254B41" w:rsidRDefault="00412D01" w:rsidP="00412D01">
      <w:pPr>
        <w:pStyle w:val="BodyText2"/>
        <w:tabs>
          <w:tab w:val="left" w:pos="1260"/>
          <w:tab w:val="left" w:pos="1980"/>
        </w:tabs>
        <w:spacing w:line="276" w:lineRule="auto"/>
        <w:ind w:firstLine="851"/>
        <w:jc w:val="thaiDistribute"/>
        <w:rPr>
          <w:rFonts w:ascii="TH SarabunPSK" w:hAnsi="TH SarabunPSK" w:cs="TH SarabunPSK"/>
          <w:cs/>
        </w:rPr>
      </w:pPr>
      <w:r w:rsidRPr="00254B41">
        <w:rPr>
          <w:rFonts w:ascii="TH SarabunPSK" w:hAnsi="TH SarabunPSK" w:cs="TH SarabunPSK"/>
          <w:cs/>
        </w:rPr>
        <w:t xml:space="preserve">ผลการวิจัยพบว่า การจัดการเรียนรู้โดยใช้กระบวนการ </w:t>
      </w:r>
      <w:r w:rsidRPr="00254B41">
        <w:rPr>
          <w:rFonts w:ascii="TH SarabunPSK" w:hAnsi="TH SarabunPSK" w:cs="TH SarabunPSK"/>
        </w:rPr>
        <w:t xml:space="preserve">Lesson Study </w:t>
      </w:r>
      <w:r w:rsidRPr="00254B41">
        <w:rPr>
          <w:rFonts w:ascii="TH SarabunPSK" w:hAnsi="TH SarabunPSK" w:cs="TH SarabunPSK"/>
          <w:cs/>
        </w:rPr>
        <w:t xml:space="preserve">ด้วยวิธีแบบเปิด </w:t>
      </w:r>
      <w:r w:rsidRPr="00254B41">
        <w:rPr>
          <w:rFonts w:ascii="TH SarabunPSK" w:hAnsi="TH SarabunPSK" w:cs="TH SarabunPSK"/>
        </w:rPr>
        <w:t xml:space="preserve">(Open Approach) </w:t>
      </w:r>
      <w:r w:rsidRPr="00254B41">
        <w:rPr>
          <w:rFonts w:ascii="TH SarabunPSK" w:hAnsi="TH SarabunPSK" w:cs="TH SarabunPSK"/>
          <w:cs/>
        </w:rPr>
        <w:t xml:space="preserve">มีขั้นตอนดังนี้ ขั้นตอนที่ </w:t>
      </w:r>
      <w:r w:rsidRPr="00254B41">
        <w:rPr>
          <w:rFonts w:ascii="TH SarabunPSK" w:hAnsi="TH SarabunPSK" w:cs="TH SarabunPSK"/>
        </w:rPr>
        <w:t xml:space="preserve">1 </w:t>
      </w:r>
      <w:r w:rsidRPr="00254B41">
        <w:rPr>
          <w:rFonts w:ascii="TH SarabunPSK" w:hAnsi="TH SarabunPSK" w:cs="TH SarabunPSK"/>
          <w:cs/>
        </w:rPr>
        <w:t xml:space="preserve">ขั้นของการวางแผนการจัดการเรียนรู้ร่วมกัน (วางแผน) ระหว่างนักวิจัย และผู้ช่วยวิจัย   ขั้นตอนที่ </w:t>
      </w:r>
      <w:r w:rsidRPr="00254B41">
        <w:rPr>
          <w:rFonts w:ascii="TH SarabunPSK" w:hAnsi="TH SarabunPSK" w:cs="TH SarabunPSK"/>
        </w:rPr>
        <w:t xml:space="preserve">2 </w:t>
      </w:r>
      <w:r w:rsidRPr="00254B41">
        <w:rPr>
          <w:rFonts w:ascii="TH SarabunPSK" w:hAnsi="TH SarabunPSK" w:cs="TH SarabunPSK"/>
          <w:cs/>
        </w:rPr>
        <w:t xml:space="preserve">ขั้นของการสังเกตการจัดการเรียนรู้ร่วมกัน ขั้นตอนที่ </w:t>
      </w:r>
      <w:r w:rsidRPr="00254B41">
        <w:rPr>
          <w:rFonts w:ascii="TH SarabunPSK" w:hAnsi="TH SarabunPSK" w:cs="TH SarabunPSK"/>
        </w:rPr>
        <w:t xml:space="preserve">3 </w:t>
      </w:r>
      <w:r w:rsidRPr="00254B41">
        <w:rPr>
          <w:rFonts w:ascii="TH SarabunPSK" w:hAnsi="TH SarabunPSK" w:cs="TH SarabunPSK"/>
          <w:cs/>
        </w:rPr>
        <w:t>ขั้นของการสะท้อนผลการจัดการเรียนรู้ร่วมกัน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>และการใช้วิธีแบบเปิดการจัดการเรียนรู้แบบเปิด (</w:t>
      </w:r>
      <w:r w:rsidRPr="00254B41">
        <w:rPr>
          <w:rFonts w:ascii="TH SarabunPSK" w:hAnsi="TH SarabunPSK" w:cs="TH SarabunPSK"/>
        </w:rPr>
        <w:t>Open Approach</w:t>
      </w:r>
      <w:r w:rsidRPr="00254B41">
        <w:rPr>
          <w:rFonts w:ascii="TH SarabunPSK" w:hAnsi="TH SarabunPSK" w:cs="TH SarabunPSK"/>
          <w:cs/>
        </w:rPr>
        <w:t xml:space="preserve">) มีแนวทางปฏิบัติ 4 ขั้นตอนดังนี้ 1) ขั้นตอนการนำเสนอปัญหาปลายเปิด 2) ขั้นตอนการเรียนรู้ด้วยตนเองของนักเรียน </w:t>
      </w:r>
      <w:r w:rsidRPr="00254B41">
        <w:rPr>
          <w:rFonts w:ascii="TH SarabunPSK" w:hAnsi="TH SarabunPSK" w:cs="TH SarabunPSK"/>
        </w:rPr>
        <w:lastRenderedPageBreak/>
        <w:t>(</w:t>
      </w:r>
      <w:r w:rsidRPr="00254B41">
        <w:rPr>
          <w:rFonts w:ascii="TH SarabunPSK" w:hAnsi="TH SarabunPSK" w:cs="TH SarabunPSK"/>
          <w:cs/>
        </w:rPr>
        <w:t>3) ขั้นการอภิปรายร่วมกันทั้งชั้นเรียนและเปรียบเทียบ 4) ขั้นตอนการสรุปบทเรียนโดยการเชื่อมโยง โดยเชื่อมโยงกับแนวคิดของผู้เรียนและผู้สอน จากการจัดกิจกรรมดังกล่าว ปรากฏว่ามีกิจกรรมทางภาษาที่หล</w:t>
      </w:r>
      <w:r w:rsidR="009918D6">
        <w:rPr>
          <w:rFonts w:ascii="TH SarabunPSK" w:hAnsi="TH SarabunPSK" w:cs="TH SarabunPSK"/>
          <w:cs/>
        </w:rPr>
        <w:t>ากหลายในการส่งเสริมการเชื่อมโยง</w:t>
      </w:r>
      <w:r w:rsidRPr="00254B41">
        <w:rPr>
          <w:rFonts w:ascii="TH SarabunPSK" w:hAnsi="TH SarabunPSK" w:cs="TH SarabunPSK"/>
          <w:cs/>
        </w:rPr>
        <w:t xml:space="preserve">และขยายแนวคิดของนักเรียน 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 xml:space="preserve">แผนการจัดการเรียนรู้เรื่อง </w:t>
      </w:r>
      <w:r w:rsidR="009918D6">
        <w:rPr>
          <w:rFonts w:ascii="TH SarabunPSK" w:hAnsi="TH SarabunPSK" w:cs="TH SarabunPSK"/>
        </w:rPr>
        <w:t>M</w:t>
      </w:r>
      <w:r w:rsidRPr="00254B41">
        <w:rPr>
          <w:rFonts w:ascii="TH SarabunPSK" w:hAnsi="TH SarabunPSK" w:cs="TH SarabunPSK"/>
        </w:rPr>
        <w:t xml:space="preserve">aterials and objects </w:t>
      </w:r>
      <w:r w:rsidR="009918D6">
        <w:rPr>
          <w:rFonts w:ascii="TH SarabunPSK" w:hAnsi="TH SarabunPSK" w:cs="TH SarabunPSK"/>
          <w:cs/>
        </w:rPr>
        <w:t>กิจกรรมที่ใช้การเชื่อมโยง</w:t>
      </w:r>
      <w:r w:rsidRPr="00254B41">
        <w:rPr>
          <w:rFonts w:ascii="TH SarabunPSK" w:hAnsi="TH SarabunPSK" w:cs="TH SarabunPSK"/>
          <w:cs/>
        </w:rPr>
        <w:t xml:space="preserve">และขยายแนวคิดของผู้เรียนมี </w:t>
      </w:r>
      <w:r w:rsidRPr="00254B41">
        <w:rPr>
          <w:rFonts w:ascii="TH SarabunPSK" w:hAnsi="TH SarabunPSK" w:cs="TH SarabunPSK"/>
        </w:rPr>
        <w:t>4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1) </w:t>
      </w:r>
      <w:r w:rsidR="009918D6">
        <w:rPr>
          <w:rFonts w:ascii="TH SarabunPSK" w:hAnsi="TH SarabunPSK" w:cs="TH SarabunPSK"/>
          <w:cs/>
        </w:rPr>
        <w:t>กิจกรรม</w:t>
      </w:r>
      <w:r w:rsidRPr="00254B41">
        <w:rPr>
          <w:rFonts w:ascii="TH SarabunPSK" w:hAnsi="TH SarabunPSK" w:cs="TH SarabunPSK"/>
          <w:cs/>
        </w:rPr>
        <w:t xml:space="preserve">ระดมสมอง ในการวิเคราะห์และร่วมกันจัดกลุ่มวัสดุที่ใช้ในการสร้างบ้าน </w:t>
      </w:r>
      <w:r w:rsidRPr="00254B41">
        <w:rPr>
          <w:rFonts w:ascii="TH SarabunPSK" w:hAnsi="TH SarabunPSK" w:cs="TH SarabunPSK"/>
        </w:rPr>
        <w:t xml:space="preserve">2) </w:t>
      </w:r>
      <w:r w:rsidRPr="00254B41">
        <w:rPr>
          <w:rFonts w:ascii="TH SarabunPSK" w:hAnsi="TH SarabunPSK" w:cs="TH SarabunPSK"/>
          <w:cs/>
        </w:rPr>
        <w:t>กิจกรรมการวิเคราะห์ประโยคที่โครงสร้างผิดหรือไม่สมบูรณ์และแก้ไขให้ถูกต้อง</w:t>
      </w:r>
      <w:r w:rsidRPr="00254B41">
        <w:rPr>
          <w:rFonts w:ascii="TH SarabunPSK" w:hAnsi="TH SarabunPSK" w:cs="TH SarabunPSK"/>
        </w:rPr>
        <w:t xml:space="preserve"> </w:t>
      </w:r>
    </w:p>
    <w:p w14:paraId="34ED6D37" w14:textId="77777777" w:rsidR="00412D01" w:rsidRPr="00254B41" w:rsidRDefault="00412D01" w:rsidP="00412D01">
      <w:pPr>
        <w:pStyle w:val="BodyText2"/>
        <w:tabs>
          <w:tab w:val="left" w:pos="1260"/>
          <w:tab w:val="left" w:pos="198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 w:rsidRPr="00254B41">
        <w:rPr>
          <w:rFonts w:ascii="TH SarabunPSK" w:hAnsi="TH SarabunPSK" w:cs="TH SarabunPSK"/>
        </w:rPr>
        <w:t>3)</w:t>
      </w:r>
      <w:r w:rsidRPr="00254B41">
        <w:rPr>
          <w:rFonts w:ascii="TH SarabunPSK" w:hAnsi="TH SarabunPSK" w:cs="TH SarabunPSK"/>
          <w:cs/>
        </w:rPr>
        <w:t xml:space="preserve"> แผนผังความคิด เพื่อแยก</w:t>
      </w:r>
      <w:r w:rsidR="009918D6">
        <w:rPr>
          <w:rFonts w:ascii="TH SarabunPSK" w:hAnsi="TH SarabunPSK" w:cs="TH SarabunPSK"/>
          <w:cs/>
        </w:rPr>
        <w:t>แยะคำนามประสม</w:t>
      </w:r>
      <w:r w:rsidRPr="00254B41">
        <w:rPr>
          <w:rFonts w:ascii="TH SarabunPSK" w:hAnsi="TH SarabunPSK" w:cs="TH SarabunPSK"/>
          <w:cs/>
        </w:rPr>
        <w:t>ที่เป็น</w:t>
      </w:r>
      <w:r w:rsidR="009918D6">
        <w:rPr>
          <w:rFonts w:ascii="TH SarabunPSK" w:hAnsi="TH SarabunPSK" w:cs="TH SarabunPSK"/>
          <w:cs/>
        </w:rPr>
        <w:t>คำนามหลัก</w:t>
      </w:r>
      <w:r w:rsidRPr="00254B41">
        <w:rPr>
          <w:rFonts w:ascii="TH SarabunPSK" w:hAnsi="TH SarabunPSK" w:cs="TH SarabunPSK"/>
          <w:cs/>
        </w:rPr>
        <w:t xml:space="preserve">และคำนามรอง </w:t>
      </w:r>
      <w:r w:rsidRPr="00254B41">
        <w:rPr>
          <w:rFonts w:ascii="TH SarabunPSK" w:hAnsi="TH SarabunPSK" w:cs="TH SarabunPSK"/>
        </w:rPr>
        <w:t xml:space="preserve">4) </w:t>
      </w:r>
      <w:r w:rsidRPr="00254B41">
        <w:rPr>
          <w:rFonts w:ascii="TH SarabunPSK" w:hAnsi="TH SarabunPSK" w:cs="TH SarabunPSK"/>
          <w:cs/>
        </w:rPr>
        <w:t xml:space="preserve">การสร้างคำประสม </w:t>
      </w:r>
      <w:r w:rsidRPr="00254B41">
        <w:rPr>
          <w:rFonts w:ascii="TH SarabunPSK" w:hAnsi="TH SarabunPSK" w:cs="TH SarabunPSK"/>
        </w:rPr>
        <w:t>(compound words)</w:t>
      </w:r>
      <w:r w:rsidRPr="00254B41">
        <w:rPr>
          <w:rFonts w:ascii="TH SarabunPSK" w:hAnsi="TH SarabunPSK" w:cs="TH SarabunPSK"/>
          <w:cs/>
        </w:rPr>
        <w:t xml:space="preserve"> จากการต่อรูปภาพ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>แผนการจัดการเรียนรู้เรื่อง</w:t>
      </w:r>
      <w:r w:rsidR="009918D6">
        <w:rPr>
          <w:rFonts w:ascii="TH SarabunPSK" w:hAnsi="TH SarabunPSK" w:cs="TH SarabunPSK"/>
        </w:rPr>
        <w:t xml:space="preserve"> M</w:t>
      </w:r>
      <w:r w:rsidRPr="00254B41">
        <w:rPr>
          <w:rFonts w:ascii="TH SarabunPSK" w:hAnsi="TH SarabunPSK" w:cs="TH SarabunPSK"/>
        </w:rPr>
        <w:t>oney</w:t>
      </w:r>
      <w:r w:rsidRPr="00254B41">
        <w:rPr>
          <w:rFonts w:ascii="TH SarabunPSK" w:hAnsi="TH SarabunPSK" w:cs="TH SarabunPSK"/>
          <w:cs/>
        </w:rPr>
        <w:t xml:space="preserve"> </w:t>
      </w:r>
      <w:r w:rsidRPr="00254B41">
        <w:rPr>
          <w:rFonts w:ascii="TH SarabunPSK" w:hAnsi="TH SarabunPSK" w:cs="TH SarabunPSK"/>
        </w:rPr>
        <w:t xml:space="preserve"> </w:t>
      </w:r>
      <w:r w:rsidR="009918D6">
        <w:rPr>
          <w:rFonts w:ascii="TH SarabunPSK" w:hAnsi="TH SarabunPSK" w:cs="TH SarabunPSK"/>
          <w:cs/>
        </w:rPr>
        <w:t>กิจกรรมที่ใช้การเชื่อมโยง</w:t>
      </w:r>
      <w:r w:rsidRPr="00254B41">
        <w:rPr>
          <w:rFonts w:ascii="TH SarabunPSK" w:hAnsi="TH SarabunPSK" w:cs="TH SarabunPSK"/>
          <w:cs/>
        </w:rPr>
        <w:t xml:space="preserve">และขยายแนวคิดของผู้เรียน มี </w:t>
      </w:r>
      <w:r w:rsidRPr="00254B41">
        <w:rPr>
          <w:rFonts w:ascii="TH SarabunPSK" w:hAnsi="TH SarabunPSK" w:cs="TH SarabunPSK"/>
        </w:rPr>
        <w:t>3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 xml:space="preserve"> </w:t>
      </w:r>
      <w:r w:rsidRPr="00254B41">
        <w:rPr>
          <w:rFonts w:ascii="TH SarabunPSK" w:hAnsi="TH SarabunPSK" w:cs="TH SarabunPSK"/>
        </w:rPr>
        <w:t xml:space="preserve">1) </w:t>
      </w:r>
      <w:r w:rsidRPr="00254B41">
        <w:rPr>
          <w:rFonts w:ascii="TH SarabunPSK" w:hAnsi="TH SarabunPSK" w:cs="TH SarabunPSK"/>
          <w:cs/>
        </w:rPr>
        <w:t>กา</w:t>
      </w:r>
      <w:r w:rsidR="009918D6">
        <w:rPr>
          <w:rFonts w:ascii="TH SarabunPSK" w:hAnsi="TH SarabunPSK" w:cs="TH SarabunPSK"/>
          <w:cs/>
        </w:rPr>
        <w:t>รบูรณาการวิชาสังคมศึกษาด้านภูมิ</w:t>
      </w:r>
      <w:r w:rsidR="009918D6">
        <w:rPr>
          <w:rFonts w:ascii="TH SarabunPSK" w:hAnsi="TH SarabunPSK" w:cs="TH SarabunPSK" w:hint="cs"/>
          <w:cs/>
        </w:rPr>
        <w:t>ศ</w:t>
      </w:r>
      <w:r w:rsidRPr="00254B41">
        <w:rPr>
          <w:rFonts w:ascii="TH SarabunPSK" w:hAnsi="TH SarabunPSK" w:cs="TH SarabunPSK"/>
          <w:cs/>
        </w:rPr>
        <w:t>าสตร์</w:t>
      </w:r>
      <w:r w:rsidR="009918D6">
        <w:rPr>
          <w:rFonts w:ascii="TH SarabunPSK" w:hAnsi="TH SarabunPSK" w:cs="TH SarabunPSK" w:hint="cs"/>
          <w:cs/>
        </w:rPr>
        <w:t xml:space="preserve"> โดย</w:t>
      </w:r>
      <w:r w:rsidR="009918D6">
        <w:rPr>
          <w:rFonts w:ascii="TH SarabunPSK" w:hAnsi="TH SarabunPSK" w:cs="TH SarabunPSK"/>
          <w:cs/>
        </w:rPr>
        <w:t>นักเรียนนำชื่อประเทศและสัญลัก</w:t>
      </w:r>
      <w:r w:rsidR="009918D6">
        <w:rPr>
          <w:rFonts w:ascii="TH SarabunPSK" w:hAnsi="TH SarabunPSK" w:cs="TH SarabunPSK" w:hint="cs"/>
          <w:cs/>
        </w:rPr>
        <w:t>ษณ์</w:t>
      </w:r>
      <w:r w:rsidRPr="00254B41">
        <w:rPr>
          <w:rFonts w:ascii="TH SarabunPSK" w:hAnsi="TH SarabunPSK" w:cs="TH SarabunPSK"/>
          <w:cs/>
        </w:rPr>
        <w:t xml:space="preserve">สกุลเงินไปติดบนแผนที่โลก </w:t>
      </w:r>
      <w:r w:rsidRPr="00254B41">
        <w:rPr>
          <w:rFonts w:ascii="TH SarabunPSK" w:hAnsi="TH SarabunPSK" w:cs="TH SarabunPSK"/>
        </w:rPr>
        <w:t xml:space="preserve">2) </w:t>
      </w:r>
      <w:r w:rsidRPr="00254B41">
        <w:rPr>
          <w:rFonts w:ascii="TH SarabunPSK" w:hAnsi="TH SarabunPSK" w:cs="TH SarabunPSK"/>
          <w:cs/>
        </w:rPr>
        <w:t xml:space="preserve">การอ่านบทสนทนาที่มีโครงสร้างทางภาษานำมาเชื่อมโยงกับสกุลเงิน </w:t>
      </w:r>
      <w:r w:rsidRPr="00254B41">
        <w:rPr>
          <w:rFonts w:ascii="TH SarabunPSK" w:hAnsi="TH SarabunPSK" w:cs="TH SarabunPSK"/>
        </w:rPr>
        <w:t xml:space="preserve">3) </w:t>
      </w:r>
      <w:r w:rsidRPr="00254B41">
        <w:rPr>
          <w:rFonts w:ascii="TH SarabunPSK" w:hAnsi="TH SarabunPSK" w:cs="TH SarabunPSK"/>
          <w:cs/>
        </w:rPr>
        <w:t>นักเรียนสร้างบทสนทนาตามสถานการณ์ที่ตนเองกำหนดได้อย่างเหมา</w:t>
      </w:r>
      <w:r w:rsidR="009918D6">
        <w:rPr>
          <w:rFonts w:ascii="TH SarabunPSK" w:hAnsi="TH SarabunPSK" w:cs="TH SarabunPSK" w:hint="cs"/>
          <w:cs/>
        </w:rPr>
        <w:t>ะ</w:t>
      </w:r>
      <w:r w:rsidRPr="00254B41">
        <w:rPr>
          <w:rFonts w:ascii="TH SarabunPSK" w:hAnsi="TH SarabunPSK" w:cs="TH SarabunPSK"/>
          <w:cs/>
        </w:rPr>
        <w:t xml:space="preserve">สม นำเสนอในรูปแบบ </w:t>
      </w:r>
      <w:r w:rsidR="009918D6">
        <w:rPr>
          <w:rFonts w:ascii="TH SarabunPSK" w:hAnsi="TH SarabunPSK" w:cs="TH SarabunPSK"/>
        </w:rPr>
        <w:t xml:space="preserve">clip video </w:t>
      </w:r>
      <w:r w:rsidRPr="00254B41">
        <w:rPr>
          <w:rFonts w:ascii="TH SarabunPSK" w:hAnsi="TH SarabunPSK" w:cs="TH SarabunPSK"/>
          <w:cs/>
        </w:rPr>
        <w:t xml:space="preserve">แผนการจัดการเรียนรู้เรื่อง </w:t>
      </w:r>
      <w:r w:rsidR="009918D6">
        <w:rPr>
          <w:rFonts w:ascii="TH SarabunPSK" w:hAnsi="TH SarabunPSK" w:cs="TH SarabunPSK"/>
        </w:rPr>
        <w:t>H</w:t>
      </w:r>
      <w:r w:rsidRPr="00254B41">
        <w:rPr>
          <w:rFonts w:ascii="TH SarabunPSK" w:hAnsi="TH SarabunPSK" w:cs="TH SarabunPSK"/>
        </w:rPr>
        <w:t xml:space="preserve">ealth problems </w:t>
      </w:r>
      <w:r w:rsidRPr="00254B41">
        <w:rPr>
          <w:rFonts w:ascii="TH SarabunPSK" w:hAnsi="TH SarabunPSK" w:cs="TH SarabunPSK"/>
          <w:cs/>
        </w:rPr>
        <w:t xml:space="preserve">กิจกรรมที่ใช้การเชื่อมโยง และขยายแนวคิดของผู้เรียน มี </w:t>
      </w:r>
      <w:r w:rsidRPr="00254B41">
        <w:rPr>
          <w:rFonts w:ascii="TH SarabunPSK" w:hAnsi="TH SarabunPSK" w:cs="TH SarabunPSK"/>
        </w:rPr>
        <w:t>4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</w:t>
      </w:r>
      <w:r w:rsidRPr="00254B41">
        <w:rPr>
          <w:rFonts w:ascii="TH SarabunPSK" w:hAnsi="TH SarabunPSK" w:cs="TH SarabunPSK"/>
          <w:cs/>
        </w:rPr>
        <w:t xml:space="preserve"> </w:t>
      </w:r>
      <w:r w:rsidRPr="00254B41">
        <w:rPr>
          <w:rFonts w:ascii="TH SarabunPSK" w:hAnsi="TH SarabunPSK" w:cs="TH SarabunPSK"/>
        </w:rPr>
        <w:t>1)</w:t>
      </w:r>
      <w:r w:rsidRPr="00254B41">
        <w:rPr>
          <w:rFonts w:ascii="TH SarabunPSK" w:hAnsi="TH SarabunPSK" w:cs="TH SarabunPSK"/>
          <w:cs/>
        </w:rPr>
        <w:t xml:space="preserve"> ประสบการณ์เดิม เชื่อมโยงกับสถานการณ์การออกค่ายของโรงเรียน </w:t>
      </w:r>
      <w:r w:rsidR="009918D6">
        <w:rPr>
          <w:rFonts w:ascii="TH SarabunPSK" w:hAnsi="TH SarabunPSK" w:cs="TH SarabunPSK" w:hint="cs"/>
          <w:cs/>
        </w:rPr>
        <w:t>และ</w:t>
      </w:r>
      <w:r w:rsidRPr="00254B41">
        <w:rPr>
          <w:rFonts w:ascii="TH SarabunPSK" w:hAnsi="TH SarabunPSK" w:cs="TH SarabunPSK"/>
          <w:cs/>
        </w:rPr>
        <w:t xml:space="preserve">นำเสนอคำศัพท์เกี่ยวกับโรคต่างๆ </w:t>
      </w:r>
      <w:r w:rsidRPr="00254B41">
        <w:rPr>
          <w:rFonts w:ascii="TH SarabunPSK" w:hAnsi="TH SarabunPSK" w:cs="TH SarabunPSK"/>
        </w:rPr>
        <w:t>2)</w:t>
      </w:r>
      <w:r w:rsidRPr="00254B41">
        <w:rPr>
          <w:rFonts w:ascii="TH SarabunPSK" w:hAnsi="TH SarabunPSK" w:cs="TH SarabunPSK"/>
          <w:cs/>
        </w:rPr>
        <w:t xml:space="preserve"> รูปภาพสัมพันธ์กับคำศัพท์</w:t>
      </w:r>
      <w:r w:rsidR="009918D6">
        <w:rPr>
          <w:rFonts w:ascii="TH SarabunPSK" w:hAnsi="TH SarabunPSK" w:cs="TH SarabunPSK" w:hint="cs"/>
          <w:cs/>
        </w:rPr>
        <w:t xml:space="preserve"> </w:t>
      </w:r>
      <w:r w:rsidRPr="00254B41">
        <w:rPr>
          <w:rFonts w:ascii="TH SarabunPSK" w:hAnsi="TH SarabunPSK" w:cs="TH SarabunPSK"/>
        </w:rPr>
        <w:t xml:space="preserve">3) </w:t>
      </w:r>
      <w:r w:rsidRPr="00254B41">
        <w:rPr>
          <w:rFonts w:ascii="TH SarabunPSK" w:hAnsi="TH SarabunPSK" w:cs="TH SarabunPSK"/>
          <w:cs/>
        </w:rPr>
        <w:t xml:space="preserve">ทักษะการพูด ส่งเสริมความคิดอย่างมีเหตุผลด้วยประโยค </w:t>
      </w:r>
      <w:r w:rsidR="009918D6">
        <w:rPr>
          <w:rFonts w:ascii="TH SarabunPSK" w:hAnsi="TH SarabunPSK" w:cs="TH SarabunPSK"/>
        </w:rPr>
        <w:t xml:space="preserve">If I have ………, </w:t>
      </w:r>
      <w:r w:rsidRPr="00254B41">
        <w:rPr>
          <w:rFonts w:ascii="TH SarabunPSK" w:hAnsi="TH SarabunPSK" w:cs="TH SarabunPSK"/>
        </w:rPr>
        <w:t xml:space="preserve">I should ………. 4) </w:t>
      </w:r>
      <w:r w:rsidRPr="00254B41">
        <w:rPr>
          <w:rFonts w:ascii="TH SarabunPSK" w:hAnsi="TH SarabunPSK" w:cs="TH SarabunPSK"/>
          <w:cs/>
        </w:rPr>
        <w:t xml:space="preserve">การสร้างบทสนทนาที่เกี่ยวข้องกับการเจ็บไข้ต่างๆ </w:t>
      </w:r>
      <w:r w:rsidR="009918D6">
        <w:rPr>
          <w:rFonts w:ascii="TH SarabunPSK" w:hAnsi="TH SarabunPSK" w:cs="TH SarabunPSK"/>
          <w:cs/>
        </w:rPr>
        <w:t>แผนการจัดการเรียนรู้เรื</w:t>
      </w:r>
      <w:r w:rsidR="009918D6">
        <w:rPr>
          <w:rFonts w:ascii="TH SarabunPSK" w:hAnsi="TH SarabunPSK" w:cs="TH SarabunPSK" w:hint="cs"/>
          <w:cs/>
        </w:rPr>
        <w:t>่</w:t>
      </w:r>
      <w:r w:rsidRPr="00254B41">
        <w:rPr>
          <w:rFonts w:ascii="TH SarabunPSK" w:hAnsi="TH SarabunPSK" w:cs="TH SarabunPSK"/>
          <w:cs/>
        </w:rPr>
        <w:t>อง</w:t>
      </w:r>
      <w:r w:rsidRPr="00254B41">
        <w:rPr>
          <w:rFonts w:ascii="TH SarabunPSK" w:hAnsi="TH SarabunPSK" w:cs="TH SarabunPSK"/>
        </w:rPr>
        <w:t xml:space="preserve"> </w:t>
      </w:r>
      <w:r w:rsidR="009918D6">
        <w:rPr>
          <w:rFonts w:ascii="TH SarabunPSK" w:hAnsi="TH SarabunPSK" w:cs="TH SarabunPSK"/>
        </w:rPr>
        <w:t>B</w:t>
      </w:r>
      <w:r w:rsidRPr="00254B41">
        <w:rPr>
          <w:rFonts w:ascii="TH SarabunPSK" w:hAnsi="TH SarabunPSK" w:cs="TH SarabunPSK"/>
        </w:rPr>
        <w:t xml:space="preserve">e green </w:t>
      </w:r>
      <w:r w:rsidRPr="00254B41">
        <w:rPr>
          <w:rFonts w:ascii="TH SarabunPSK" w:hAnsi="TH SarabunPSK" w:cs="TH SarabunPSK"/>
          <w:cs/>
        </w:rPr>
        <w:t>กิจกรรมที่ใช้</w:t>
      </w:r>
      <w:r w:rsidR="009918D6">
        <w:rPr>
          <w:rFonts w:ascii="TH SarabunPSK" w:hAnsi="TH SarabunPSK" w:cs="TH SarabunPSK" w:hint="cs"/>
          <w:cs/>
        </w:rPr>
        <w:t>ใน</w:t>
      </w:r>
      <w:r w:rsidRPr="00254B41">
        <w:rPr>
          <w:rFonts w:ascii="TH SarabunPSK" w:hAnsi="TH SarabunPSK" w:cs="TH SarabunPSK"/>
          <w:cs/>
        </w:rPr>
        <w:t xml:space="preserve">การเชื่อมโยง และขยายแนวคิดของผู้เรียนมี </w:t>
      </w:r>
      <w:r w:rsidRPr="00254B41">
        <w:rPr>
          <w:rFonts w:ascii="TH SarabunPSK" w:hAnsi="TH SarabunPSK" w:cs="TH SarabunPSK"/>
        </w:rPr>
        <w:t>3</w:t>
      </w:r>
      <w:r w:rsidRPr="00254B41">
        <w:rPr>
          <w:rFonts w:ascii="TH SarabunPSK" w:hAnsi="TH SarabunPSK" w:cs="TH SarabunPSK"/>
          <w:cs/>
        </w:rPr>
        <w:t xml:space="preserve"> กิจกรรมดังนี้</w:t>
      </w:r>
      <w:r w:rsidRPr="00254B41">
        <w:rPr>
          <w:rFonts w:ascii="TH SarabunPSK" w:hAnsi="TH SarabunPSK" w:cs="TH SarabunPSK"/>
        </w:rPr>
        <w:t xml:space="preserve"> 1)</w:t>
      </w:r>
      <w:r w:rsidRPr="00254B41">
        <w:rPr>
          <w:rFonts w:ascii="TH SarabunPSK" w:hAnsi="TH SarabunPSK" w:cs="TH SarabunPSK"/>
          <w:cs/>
        </w:rPr>
        <w:t xml:space="preserve"> การบูรณาการกับวิชาวิทยาศาสตร์</w:t>
      </w:r>
      <w:r w:rsidR="009918D6">
        <w:rPr>
          <w:rFonts w:ascii="TH SarabunPSK" w:hAnsi="TH SarabunPSK" w:cs="TH SarabunPSK"/>
          <w:cs/>
        </w:rPr>
        <w:t>ในประเด็น</w:t>
      </w:r>
      <w:r w:rsidRPr="00254B41">
        <w:rPr>
          <w:rFonts w:ascii="TH SarabunPSK" w:hAnsi="TH SarabunPSK" w:cs="TH SarabunPSK"/>
          <w:cs/>
        </w:rPr>
        <w:t xml:space="preserve">ขยะที่ย่อยสลายได้ และขยะที่ย่อยสลายไม่ได้ </w:t>
      </w:r>
      <w:r w:rsidRPr="00254B41">
        <w:rPr>
          <w:rFonts w:ascii="TH SarabunPSK" w:hAnsi="TH SarabunPSK" w:cs="TH SarabunPSK"/>
        </w:rPr>
        <w:t>2)</w:t>
      </w:r>
      <w:r w:rsidRPr="00254B41">
        <w:rPr>
          <w:rFonts w:ascii="TH SarabunPSK" w:hAnsi="TH SarabunPSK" w:cs="TH SarabunPSK"/>
          <w:cs/>
        </w:rPr>
        <w:t xml:space="preserve"> การวิเคราะห์ ประโยค ที่มีความหมายเหมือนกัน แต่การเขียนโครงสร้างต่างกัน </w:t>
      </w:r>
      <w:r w:rsidRPr="00254B41">
        <w:rPr>
          <w:rFonts w:ascii="TH SarabunPSK" w:hAnsi="TH SarabunPSK" w:cs="TH SarabunPSK"/>
        </w:rPr>
        <w:t>3)</w:t>
      </w:r>
      <w:r w:rsidRPr="00254B41">
        <w:rPr>
          <w:rFonts w:ascii="TH SarabunPSK" w:hAnsi="TH SarabunPSK" w:cs="TH SarabunPSK"/>
          <w:cs/>
        </w:rPr>
        <w:t xml:space="preserve"> กิจกรรมส่งเสริมความคิด ผ่านทักษะการเขียนภายใต้คำศัพท์ </w:t>
      </w:r>
      <w:r w:rsidR="009918D6">
        <w:rPr>
          <w:rFonts w:ascii="TH SarabunPSK" w:hAnsi="TH SarabunPSK" w:cs="TH SarabunPSK"/>
        </w:rPr>
        <w:t>Reuse Recycle and R</w:t>
      </w:r>
      <w:r w:rsidRPr="00254B41">
        <w:rPr>
          <w:rFonts w:ascii="TH SarabunPSK" w:hAnsi="TH SarabunPSK" w:cs="TH SarabunPSK"/>
        </w:rPr>
        <w:t>educe</w:t>
      </w:r>
      <w:r w:rsidRPr="00254B41">
        <w:rPr>
          <w:rFonts w:ascii="TH SarabunPSK" w:hAnsi="TH SarabunPSK" w:cs="TH SarabunPSK"/>
          <w:cs/>
        </w:rPr>
        <w:t xml:space="preserve"> </w:t>
      </w:r>
    </w:p>
    <w:p w14:paraId="1383ABE1" w14:textId="77777777" w:rsidR="00360F8D" w:rsidRDefault="00360F8D"/>
    <w:p w14:paraId="3D65827F" w14:textId="77777777" w:rsidR="00412D01" w:rsidRDefault="00412D01"/>
    <w:p w14:paraId="7A4C1EF8" w14:textId="77777777" w:rsidR="00412D01" w:rsidRDefault="00412D01"/>
    <w:p w14:paraId="554D1251" w14:textId="77777777" w:rsidR="00412D01" w:rsidRDefault="00412D01"/>
    <w:p w14:paraId="08C4A1F1" w14:textId="77777777" w:rsidR="00412D01" w:rsidRDefault="00412D01"/>
    <w:p w14:paraId="7A855F55" w14:textId="77777777" w:rsidR="00412D01" w:rsidRDefault="00412D01"/>
    <w:p w14:paraId="69A73657" w14:textId="77777777" w:rsidR="00412D01" w:rsidRDefault="00412D01"/>
    <w:p w14:paraId="4EDC8830" w14:textId="77777777" w:rsidR="00412D01" w:rsidRDefault="00412D01"/>
    <w:p w14:paraId="7D617871" w14:textId="77777777" w:rsidR="00412D01" w:rsidRDefault="00412D01"/>
    <w:p w14:paraId="1F56938B" w14:textId="77777777" w:rsidR="00412D01" w:rsidRDefault="00412D01"/>
    <w:p w14:paraId="57670526" w14:textId="77777777" w:rsidR="00412D01" w:rsidRDefault="00412D01"/>
    <w:p w14:paraId="263D71DA" w14:textId="77777777" w:rsidR="00412D01" w:rsidRDefault="00412D01"/>
    <w:p w14:paraId="1E457304" w14:textId="77777777" w:rsidR="00412D01" w:rsidRDefault="00412D01"/>
    <w:p w14:paraId="695A2A7B" w14:textId="77777777" w:rsidR="00412D01" w:rsidRDefault="00412D01"/>
    <w:p w14:paraId="431C9C35" w14:textId="77777777" w:rsidR="00412D01" w:rsidRDefault="00412D01"/>
    <w:p w14:paraId="3BA169D5" w14:textId="77777777" w:rsidR="00412D01" w:rsidRDefault="00412D01"/>
    <w:p w14:paraId="3A65DC48" w14:textId="77777777" w:rsidR="00412D01" w:rsidRDefault="00412D01"/>
    <w:p w14:paraId="70C09011" w14:textId="77777777" w:rsidR="00412D01" w:rsidRDefault="00412D01"/>
    <w:p w14:paraId="2663DB2E" w14:textId="77777777" w:rsidR="00412D01" w:rsidRDefault="00412D01"/>
    <w:p w14:paraId="5FDC490D" w14:textId="77777777" w:rsidR="00412D01" w:rsidRDefault="00412D01"/>
    <w:p w14:paraId="20EB73A8" w14:textId="77777777" w:rsidR="00412D01" w:rsidRDefault="00412D01"/>
    <w:p w14:paraId="03C0B825" w14:textId="77777777" w:rsidR="00412D01" w:rsidRDefault="00412D01"/>
    <w:p w14:paraId="13651B31" w14:textId="77777777" w:rsidR="00412D01" w:rsidRDefault="00412D01"/>
    <w:p w14:paraId="28D0DFAC" w14:textId="77777777" w:rsidR="00412D01" w:rsidRDefault="00412D01"/>
    <w:p w14:paraId="70219E27" w14:textId="77777777" w:rsidR="00412D01" w:rsidRDefault="00412D01"/>
    <w:p w14:paraId="54BD21BF" w14:textId="77777777" w:rsidR="00412D01" w:rsidRDefault="00412D01"/>
    <w:p w14:paraId="76C485A8" w14:textId="77777777" w:rsidR="00412D01" w:rsidRDefault="00412D01"/>
    <w:p w14:paraId="6C488619" w14:textId="77777777" w:rsidR="00412D01" w:rsidRDefault="00412D01"/>
    <w:p w14:paraId="354D67E4" w14:textId="77777777" w:rsidR="00412D01" w:rsidRDefault="00412D01"/>
    <w:p w14:paraId="75976493" w14:textId="77777777" w:rsidR="00412D01" w:rsidRDefault="00412D01"/>
    <w:p w14:paraId="4BFA57EF" w14:textId="77777777" w:rsidR="00412D01" w:rsidRPr="00897976" w:rsidRDefault="00412D01" w:rsidP="00412D01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pacing w:val="-2"/>
          <w:sz w:val="32"/>
          <w:szCs w:val="32"/>
        </w:rPr>
        <w:t>Chutima Vongpralab</w:t>
      </w:r>
      <w:r w:rsidRPr="00897976">
        <w:rPr>
          <w:rFonts w:ascii="TH SarabunPSK" w:eastAsia="Calibri" w:hAnsi="TH SarabunPSK" w:cs="TH SarabunPSK"/>
          <w:spacing w:val="-2"/>
          <w:sz w:val="32"/>
          <w:szCs w:val="32"/>
        </w:rPr>
        <w:t xml:space="preserve"> et al. 2019. </w:t>
      </w:r>
      <w:r w:rsidRPr="00897976">
        <w:rPr>
          <w:rFonts w:ascii="TH SarabunPSK" w:hAnsi="TH SarabunPSK" w:cs="TH SarabunPSK"/>
          <w:b/>
          <w:bCs/>
          <w:i/>
          <w:iCs/>
          <w:sz w:val="32"/>
          <w:szCs w:val="32"/>
        </w:rPr>
        <w:t>Language Activiti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es for Connecting and Extending </w:t>
      </w:r>
      <w:r w:rsidRPr="00897976">
        <w:rPr>
          <w:rFonts w:ascii="TH SarabunPSK" w:hAnsi="TH SarabunPSK" w:cs="TH SarabunPSK"/>
          <w:b/>
          <w:bCs/>
          <w:i/>
          <w:iCs/>
          <w:sz w:val="32"/>
          <w:szCs w:val="32"/>
        </w:rPr>
        <w:t>Students’ Concept implementing Lesson Stu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dy and Open Approach in English </w:t>
      </w:r>
      <w:r w:rsidRPr="0089797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Language Subject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for Grade 8 students, semester 2</w:t>
      </w:r>
      <w:r w:rsidRPr="00897976">
        <w:rPr>
          <w:rFonts w:ascii="TH SarabunPSK" w:hAnsi="TH SarabunPSK" w:cs="TH SarabunPSK"/>
          <w:b/>
          <w:bCs/>
          <w:i/>
          <w:iCs/>
          <w:sz w:val="32"/>
          <w:szCs w:val="32"/>
        </w:rPr>
        <w:t>, Academic Year 2019 of</w:t>
      </w:r>
      <w:r w:rsidR="009918D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Khon Kaen Demonstration School, Secondary Level </w:t>
      </w:r>
      <w:r w:rsidRPr="00897976">
        <w:rPr>
          <w:rFonts w:ascii="TH SarabunPSK" w:hAnsi="TH SarabunPSK" w:cs="TH SarabunPSK"/>
          <w:b/>
          <w:bCs/>
          <w:i/>
          <w:iCs/>
          <w:sz w:val="32"/>
          <w:szCs w:val="32"/>
        </w:rPr>
        <w:t>(Modindang)</w:t>
      </w:r>
    </w:p>
    <w:p w14:paraId="5E0C4177" w14:textId="77777777" w:rsidR="00412D01" w:rsidRDefault="00412D01" w:rsidP="00412D01">
      <w:pPr>
        <w:rPr>
          <w:rFonts w:ascii="TH SarabunPSK" w:hAnsi="TH SarabunPSK" w:cs="TH SarabunPSK"/>
          <w:sz w:val="32"/>
          <w:szCs w:val="32"/>
        </w:rPr>
      </w:pPr>
    </w:p>
    <w:p w14:paraId="173863AD" w14:textId="77777777" w:rsidR="00412D01" w:rsidRDefault="00412D01" w:rsidP="00412D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976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69549779" w14:textId="77777777" w:rsidR="00412D01" w:rsidRPr="00D97569" w:rsidRDefault="00412D01" w:rsidP="00412D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7569">
        <w:rPr>
          <w:rFonts w:ascii="TH SarabunPSK" w:hAnsi="TH SarabunPSK" w:cs="TH SarabunPSK"/>
          <w:sz w:val="32"/>
          <w:szCs w:val="32"/>
        </w:rPr>
        <w:t>The purpose of this research were to study l</w:t>
      </w:r>
      <w:r>
        <w:rPr>
          <w:rFonts w:ascii="TH SarabunPSK" w:hAnsi="TH SarabunPSK" w:cs="TH SarabunPSK"/>
          <w:sz w:val="32"/>
          <w:szCs w:val="32"/>
        </w:rPr>
        <w:t>anguage a</w:t>
      </w:r>
      <w:r w:rsidRPr="00D97569">
        <w:rPr>
          <w:rFonts w:ascii="TH SarabunPSK" w:hAnsi="TH SarabunPSK" w:cs="TH SarabunPSK"/>
          <w:sz w:val="32"/>
          <w:szCs w:val="32"/>
        </w:rPr>
        <w:t>ctiviti</w:t>
      </w:r>
      <w:r>
        <w:rPr>
          <w:rFonts w:ascii="TH SarabunPSK" w:hAnsi="TH SarabunPSK" w:cs="TH SarabunPSK"/>
          <w:sz w:val="32"/>
          <w:szCs w:val="32"/>
        </w:rPr>
        <w:t>es for connecting and e</w:t>
      </w:r>
      <w:r w:rsidRPr="00D97569">
        <w:rPr>
          <w:rFonts w:ascii="TH SarabunPSK" w:hAnsi="TH SarabunPSK" w:cs="TH SarabunPSK"/>
          <w:sz w:val="32"/>
          <w:szCs w:val="32"/>
        </w:rPr>
        <w:t xml:space="preserve">xtending </w:t>
      </w:r>
      <w:r>
        <w:rPr>
          <w:rFonts w:ascii="TH SarabunPSK" w:hAnsi="TH SarabunPSK" w:cs="TH SarabunPSK"/>
          <w:sz w:val="32"/>
          <w:szCs w:val="32"/>
        </w:rPr>
        <w:t>s</w:t>
      </w:r>
      <w:r w:rsidRPr="00D97569">
        <w:rPr>
          <w:rFonts w:ascii="TH SarabunPSK" w:hAnsi="TH SarabunPSK" w:cs="TH SarabunPSK"/>
          <w:sz w:val="32"/>
          <w:szCs w:val="32"/>
        </w:rPr>
        <w:t>tudents’</w:t>
      </w:r>
      <w:r>
        <w:rPr>
          <w:rFonts w:ascii="TH SarabunPSK" w:hAnsi="TH SarabunPSK" w:cs="TH SarabunPSK"/>
          <w:sz w:val="32"/>
          <w:szCs w:val="32"/>
        </w:rPr>
        <w:t xml:space="preserve"> c</w:t>
      </w:r>
      <w:r w:rsidRPr="00D97569">
        <w:rPr>
          <w:rFonts w:ascii="TH SarabunPSK" w:hAnsi="TH SarabunPSK" w:cs="TH SarabunPSK"/>
          <w:sz w:val="32"/>
          <w:szCs w:val="32"/>
        </w:rPr>
        <w:t xml:space="preserve">oncept implementing </w:t>
      </w:r>
      <w:r>
        <w:rPr>
          <w:rFonts w:ascii="TH SarabunPSK" w:hAnsi="TH SarabunPSK" w:cs="TH SarabunPSK"/>
          <w:sz w:val="32"/>
          <w:szCs w:val="32"/>
        </w:rPr>
        <w:t>lesson s</w:t>
      </w:r>
      <w:r w:rsidRPr="00D97569">
        <w:rPr>
          <w:rFonts w:ascii="TH SarabunPSK" w:hAnsi="TH SarabunPSK" w:cs="TH SarabunPSK"/>
          <w:sz w:val="32"/>
          <w:szCs w:val="32"/>
        </w:rPr>
        <w:t>tu</w:t>
      </w:r>
      <w:r>
        <w:rPr>
          <w:rFonts w:ascii="TH SarabunPSK" w:hAnsi="TH SarabunPSK" w:cs="TH SarabunPSK"/>
          <w:sz w:val="32"/>
          <w:szCs w:val="32"/>
        </w:rPr>
        <w:t>dy and open a</w:t>
      </w:r>
      <w:r w:rsidRPr="00D97569">
        <w:rPr>
          <w:rFonts w:ascii="TH SarabunPSK" w:hAnsi="TH SarabunPSK" w:cs="TH SarabunPSK"/>
          <w:sz w:val="32"/>
          <w:szCs w:val="32"/>
        </w:rPr>
        <w:t>pproach in English Language Subject for Grade 8 students,</w:t>
      </w:r>
      <w:r>
        <w:rPr>
          <w:rFonts w:ascii="TH SarabunPSK" w:hAnsi="TH SarabunPSK" w:cs="TH SarabunPSK"/>
          <w:sz w:val="32"/>
          <w:szCs w:val="32"/>
        </w:rPr>
        <w:t xml:space="preserve"> semester 2, Academic Year 2019, </w:t>
      </w:r>
      <w:r w:rsidR="009918D6">
        <w:rPr>
          <w:rFonts w:ascii="TH SarabunPSK" w:hAnsi="TH SarabunPSK" w:cs="TH SarabunPSK"/>
          <w:sz w:val="32"/>
          <w:szCs w:val="32"/>
        </w:rPr>
        <w:t xml:space="preserve">Khon Kaen Demonstration School, Secondary Level </w:t>
      </w:r>
      <w:r w:rsidRPr="00D97569">
        <w:rPr>
          <w:rFonts w:ascii="TH SarabunPSK" w:hAnsi="TH SarabunPSK" w:cs="TH SarabunPSK"/>
          <w:sz w:val="32"/>
          <w:szCs w:val="32"/>
        </w:rPr>
        <w:t>(Modindang)</w:t>
      </w:r>
      <w:r w:rsidRPr="00D9756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. </w:t>
      </w:r>
      <w:r w:rsidRPr="00D97569">
        <w:rPr>
          <w:rFonts w:ascii="TH SarabunPSK" w:hAnsi="TH SarabunPSK" w:cs="TH SarabunPSK"/>
          <w:sz w:val="32"/>
          <w:szCs w:val="32"/>
        </w:rPr>
        <w:t>The target group was a total of 66 students who were studying in class 2</w:t>
      </w:r>
      <w:r>
        <w:rPr>
          <w:rFonts w:ascii="TH SarabunPSK" w:hAnsi="TH SarabunPSK" w:cs="TH SarabunPSK"/>
          <w:sz w:val="32"/>
          <w:szCs w:val="32"/>
        </w:rPr>
        <w:t xml:space="preserve">/3 and class 2/4, semester 2, </w:t>
      </w:r>
      <w:r w:rsidRPr="00D97569">
        <w:rPr>
          <w:rFonts w:ascii="TH SarabunPSK" w:hAnsi="TH SarabunPSK" w:cs="TH SarabunPSK"/>
          <w:sz w:val="32"/>
          <w:szCs w:val="32"/>
        </w:rPr>
        <w:t xml:space="preserve">academic year 2019. </w:t>
      </w:r>
    </w:p>
    <w:p w14:paraId="6D43DC90" w14:textId="17529367" w:rsidR="00412D01" w:rsidRPr="00D97569" w:rsidRDefault="00412D01" w:rsidP="00412D0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</w:t>
      </w:r>
      <w:r w:rsidRPr="00D97569">
        <w:rPr>
          <w:rFonts w:ascii="TH SarabunPSK" w:hAnsi="TH SarabunPSK" w:cs="TH SarabunPSK"/>
          <w:sz w:val="32"/>
          <w:szCs w:val="32"/>
        </w:rPr>
        <w:t xml:space="preserve">esearch </w:t>
      </w:r>
      <w:r>
        <w:rPr>
          <w:rFonts w:ascii="TH SarabunPSK" w:hAnsi="TH SarabunPSK" w:cs="TH SarabunPSK"/>
          <w:sz w:val="32"/>
          <w:szCs w:val="32"/>
        </w:rPr>
        <w:t xml:space="preserve">tools were 1) learning management tool which comprised </w:t>
      </w:r>
      <w:r w:rsidR="009918D6">
        <w:rPr>
          <w:rFonts w:ascii="TH SarabunPSK" w:hAnsi="TH SarabunPSK" w:cs="TH SarabunPSK"/>
          <w:sz w:val="32"/>
          <w:szCs w:val="32"/>
        </w:rPr>
        <w:t>of</w:t>
      </w:r>
      <w:r w:rsidR="00551BB8">
        <w:rPr>
          <w:rFonts w:ascii="TH SarabunPSK" w:hAnsi="TH SarabunPSK" w:cs="TH SarabunPSK"/>
          <w:sz w:val="32"/>
          <w:szCs w:val="32"/>
        </w:rPr>
        <w:t xml:space="preserve"> 4 lesson plans covered 48</w:t>
      </w:r>
      <w:r>
        <w:rPr>
          <w:rFonts w:ascii="TH SarabunPSK" w:hAnsi="TH SarabunPSK" w:cs="TH SarabunPSK"/>
          <w:sz w:val="32"/>
          <w:szCs w:val="32"/>
        </w:rPr>
        <w:t xml:space="preserve"> learning periods and 2) data collecting tool which were r</w:t>
      </w:r>
      <w:r w:rsidRPr="00D97569">
        <w:rPr>
          <w:rFonts w:ascii="TH SarabunPSK" w:hAnsi="TH SarabunPSK" w:cs="TH SarabunPSK"/>
          <w:sz w:val="32"/>
          <w:szCs w:val="32"/>
        </w:rPr>
        <w:t>eflection records and classroom management evaluation forms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F7177D2" w14:textId="77777777" w:rsidR="00412D01" w:rsidRDefault="00412D01" w:rsidP="00412D0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researchers </w:t>
      </w:r>
      <w:r w:rsidRPr="00D97569">
        <w:rPr>
          <w:rFonts w:ascii="TH SarabunPSK" w:hAnsi="TH SarabunPSK" w:cs="TH SarabunPSK"/>
          <w:sz w:val="32"/>
          <w:szCs w:val="32"/>
        </w:rPr>
        <w:t xml:space="preserve">conducted by combining open approach as an instructional method with lesson study. Qualitative Data was analyzed through summary and interpretation of students’ learning behavior from </w:t>
      </w:r>
      <w:r>
        <w:rPr>
          <w:rFonts w:ascii="TH SarabunPSK" w:hAnsi="TH SarabunPSK" w:cs="TH SarabunPSK"/>
          <w:sz w:val="32"/>
          <w:szCs w:val="32"/>
        </w:rPr>
        <w:t>r</w:t>
      </w:r>
      <w:r w:rsidRPr="00D97569">
        <w:rPr>
          <w:rFonts w:ascii="TH SarabunPSK" w:hAnsi="TH SarabunPSK" w:cs="TH SarabunPSK"/>
          <w:sz w:val="32"/>
          <w:szCs w:val="32"/>
        </w:rPr>
        <w:t>eflection records and classroom management evaluation forms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F0EA8B4" w14:textId="77777777" w:rsidR="00412D01" w:rsidRPr="00F24F46" w:rsidRDefault="00412D01" w:rsidP="008332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4B41">
        <w:rPr>
          <w:rFonts w:ascii="TH SarabunPSK" w:hAnsi="TH SarabunPSK" w:cs="TH SarabunPSK"/>
          <w:sz w:val="32"/>
          <w:szCs w:val="32"/>
        </w:rPr>
        <w:t xml:space="preserve">The findings revealed that the process of lesson study consisted of 1) planning stage: </w:t>
      </w:r>
      <w:r w:rsidRPr="00F24F46">
        <w:rPr>
          <w:rFonts w:ascii="TH SarabunPSK" w:hAnsi="TH SarabunPSK" w:cs="TH SarabunPSK"/>
          <w:sz w:val="32"/>
          <w:szCs w:val="32"/>
        </w:rPr>
        <w:t xml:space="preserve">the researchers and the research assistants planned the learning management altogether, 2) observation stage and 3) reflection stage. For open approach, it comprised of 4 steps as follows: presenting an open-ended problem, the students learn by </w:t>
      </w:r>
      <w:r w:rsidRPr="00F24F46">
        <w:rPr>
          <w:rFonts w:ascii="TH SarabunPSK" w:hAnsi="TH SarabunPSK" w:cs="TH SarabunPSK"/>
          <w:sz w:val="32"/>
          <w:szCs w:val="32"/>
        </w:rPr>
        <w:lastRenderedPageBreak/>
        <w:t>themselves, whole class discussion and extension of the concept and compare and the teacher sums up by connecting s</w:t>
      </w:r>
      <w:r w:rsidR="00833283" w:rsidRPr="00F24F46">
        <w:rPr>
          <w:rFonts w:ascii="TH SarabunPSK" w:hAnsi="TH SarabunPSK" w:cs="TH SarabunPSK"/>
          <w:sz w:val="32"/>
          <w:szCs w:val="32"/>
        </w:rPr>
        <w:t>tudents’ concept with teachers’. It was found out that</w:t>
      </w:r>
      <w:r w:rsidRPr="00F24F46">
        <w:rPr>
          <w:rFonts w:ascii="TH SarabunPSK" w:hAnsi="TH SarabunPSK" w:cs="TH SarabunPSK"/>
          <w:sz w:val="32"/>
          <w:szCs w:val="32"/>
        </w:rPr>
        <w:t>, there were various activities in order to promote students’ concept connection and extension. Material and object lesson plan, there were 4 activities for connecting and generat</w:t>
      </w:r>
      <w:r w:rsidR="00833283" w:rsidRPr="00F24F46">
        <w:rPr>
          <w:rFonts w:ascii="TH SarabunPSK" w:hAnsi="TH SarabunPSK" w:cs="TH SarabunPSK"/>
          <w:sz w:val="32"/>
          <w:szCs w:val="32"/>
        </w:rPr>
        <w:t>ing students’ concept. 1) Brain</w:t>
      </w:r>
      <w:r w:rsidRPr="00F24F46">
        <w:rPr>
          <w:rFonts w:ascii="TH SarabunPSK" w:hAnsi="TH SarabunPSK" w:cs="TH SarabunPSK"/>
          <w:sz w:val="32"/>
          <w:szCs w:val="32"/>
        </w:rPr>
        <w:t xml:space="preserve">storming activity, it was used to analyze and categorized home </w:t>
      </w:r>
      <w:r w:rsidR="00833283" w:rsidRPr="00F24F46">
        <w:rPr>
          <w:rFonts w:ascii="TH SarabunPSK" w:hAnsi="TH SarabunPSK" w:cs="TH SarabunPSK"/>
          <w:sz w:val="32"/>
          <w:szCs w:val="32"/>
        </w:rPr>
        <w:t>constructing</w:t>
      </w:r>
      <w:r w:rsidRPr="00F24F46">
        <w:rPr>
          <w:rFonts w:ascii="TH SarabunPSK" w:hAnsi="TH SarabunPSK" w:cs="TH SarabunPSK"/>
          <w:sz w:val="32"/>
          <w:szCs w:val="32"/>
        </w:rPr>
        <w:t xml:space="preserve"> materials, 2) Analyzing and Correcting Activity. 3)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 xml:space="preserve">Mind mapping activity </w:t>
      </w:r>
      <w:r w:rsidR="00833283" w:rsidRPr="00F24F46">
        <w:rPr>
          <w:rFonts w:ascii="TH SarabunPSK" w:hAnsi="TH SarabunPSK" w:cs="TH SarabunPSK"/>
          <w:sz w:val="32"/>
          <w:szCs w:val="32"/>
        </w:rPr>
        <w:t>to identify</w:t>
      </w:r>
      <w:r w:rsidRPr="00F24F46">
        <w:rPr>
          <w:rFonts w:ascii="TH SarabunPSK" w:hAnsi="TH SarabunPSK" w:cs="TH SarabunPSK"/>
          <w:sz w:val="32"/>
          <w:szCs w:val="32"/>
        </w:rPr>
        <w:t xml:space="preserve"> the compound nouns. 4) </w:t>
      </w:r>
      <w:r w:rsidR="00833283" w:rsidRPr="00F24F46">
        <w:rPr>
          <w:rFonts w:ascii="TH SarabunPSK" w:hAnsi="TH SarabunPSK" w:cs="TH SarabunPSK"/>
          <w:sz w:val="32"/>
          <w:szCs w:val="32"/>
        </w:rPr>
        <w:t>Compound word creation by</w:t>
      </w:r>
      <w:r w:rsidRPr="00F24F46">
        <w:rPr>
          <w:rFonts w:ascii="TH SarabunPSK" w:hAnsi="TH SarabunPSK" w:cs="TH SarabunPSK"/>
          <w:sz w:val="32"/>
          <w:szCs w:val="32"/>
        </w:rPr>
        <w:t xml:space="preserve"> looking at the pictures. Money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lesson plan, 3 activities were used to connect and generate students’ concept. 1) Integrating geography with language learning by s</w:t>
      </w:r>
      <w:r w:rsidR="00833283" w:rsidRPr="00F24F46">
        <w:rPr>
          <w:rFonts w:ascii="TH SarabunPSK" w:hAnsi="TH SarabunPSK" w:cs="TH SarabunPSK"/>
          <w:sz w:val="32"/>
          <w:szCs w:val="32"/>
        </w:rPr>
        <w:t>ticking the names of the countries and money currencies</w:t>
      </w:r>
      <w:r w:rsidRPr="00F24F46">
        <w:rPr>
          <w:rFonts w:ascii="TH SarabunPSK" w:hAnsi="TH SarabunPSK" w:cs="TH SarabunPSK"/>
          <w:sz w:val="32"/>
          <w:szCs w:val="32"/>
        </w:rPr>
        <w:t xml:space="preserve"> on the world map. 2) Reading conversa</w:t>
      </w:r>
      <w:r w:rsidR="00833283" w:rsidRPr="00F24F46">
        <w:rPr>
          <w:rFonts w:ascii="TH SarabunPSK" w:hAnsi="TH SarabunPSK" w:cs="TH SarabunPSK"/>
          <w:sz w:val="32"/>
          <w:szCs w:val="32"/>
        </w:rPr>
        <w:t>tion regarding to money currencies</w:t>
      </w:r>
      <w:r w:rsidRPr="00F24F46">
        <w:rPr>
          <w:rFonts w:ascii="TH SarabunPSK" w:hAnsi="TH SarabunPSK" w:cs="TH SarabunPSK"/>
          <w:sz w:val="32"/>
          <w:szCs w:val="32"/>
        </w:rPr>
        <w:t xml:space="preserve">. 3) Creating their own role play properly and present through video clip. Health problem lesson plan, there were 4 activities for connecting and </w:t>
      </w:r>
      <w:r w:rsidR="00833283" w:rsidRPr="00F24F46">
        <w:rPr>
          <w:rFonts w:ascii="TH SarabunPSK" w:hAnsi="TH SarabunPSK" w:cs="TH SarabunPSK"/>
          <w:sz w:val="32"/>
          <w:szCs w:val="32"/>
        </w:rPr>
        <w:t>extend</w:t>
      </w:r>
      <w:r w:rsidRPr="00F24F46">
        <w:rPr>
          <w:rFonts w:ascii="TH SarabunPSK" w:hAnsi="TH SarabunPSK" w:cs="TH SarabunPSK"/>
          <w:sz w:val="32"/>
          <w:szCs w:val="32"/>
        </w:rPr>
        <w:t>ing students’ concept. 1)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Relating their background with the familiar situation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for instance presenting other illness or sickness which might occur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during school camp 2)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 xml:space="preserve">Matching pictures with words 3) Speaking skill which promoting </w:t>
      </w:r>
      <w:r w:rsidR="00833283" w:rsidRPr="00F24F46">
        <w:rPr>
          <w:rFonts w:ascii="TH SarabunPSK" w:hAnsi="TH SarabunPSK" w:cs="TH SarabunPSK"/>
          <w:sz w:val="32"/>
          <w:szCs w:val="32"/>
        </w:rPr>
        <w:t>students’ reasons</w:t>
      </w:r>
      <w:r w:rsidRPr="00F24F46">
        <w:rPr>
          <w:rFonts w:ascii="TH SarabunPSK" w:hAnsi="TH SarabunPSK" w:cs="TH SarabunPSK"/>
          <w:sz w:val="32"/>
          <w:szCs w:val="32"/>
        </w:rPr>
        <w:t xml:space="preserve"> by employing sentence</w:t>
      </w:r>
      <w:r w:rsidR="00833283" w:rsidRPr="00F24F46">
        <w:rPr>
          <w:rFonts w:ascii="TH SarabunPSK" w:hAnsi="TH SarabunPSK" w:cs="TH SarabunPSK"/>
          <w:sz w:val="32"/>
          <w:szCs w:val="32"/>
        </w:rPr>
        <w:t>s</w:t>
      </w:r>
      <w:r w:rsidRPr="00F24F46">
        <w:rPr>
          <w:rFonts w:ascii="TH SarabunPSK" w:hAnsi="TH SarabunPSK" w:cs="TH SarabunPSK"/>
          <w:sz w:val="32"/>
          <w:szCs w:val="32"/>
        </w:rPr>
        <w:t xml:space="preserve"> like “If I have ……</w:t>
      </w:r>
      <w:proofErr w:type="gramStart"/>
      <w:r w:rsidRPr="00F24F46">
        <w:rPr>
          <w:rFonts w:ascii="TH SarabunPSK" w:hAnsi="TH SarabunPSK" w:cs="TH SarabunPSK"/>
          <w:sz w:val="32"/>
          <w:szCs w:val="32"/>
        </w:rPr>
        <w:t xml:space="preserve">… </w:t>
      </w:r>
      <w:r w:rsidR="00833283" w:rsidRPr="00F24F46">
        <w:rPr>
          <w:rFonts w:ascii="TH SarabunPSK" w:hAnsi="TH SarabunPSK" w:cs="TH SarabunPSK"/>
          <w:sz w:val="32"/>
          <w:szCs w:val="32"/>
        </w:rPr>
        <w:t>,</w:t>
      </w:r>
      <w:proofErr w:type="gramEnd"/>
      <w:r w:rsidR="00833283" w:rsidRPr="00F24F46">
        <w:rPr>
          <w:rFonts w:ascii="TH SarabunPSK" w:hAnsi="TH SarabunPSK" w:cs="TH SarabunPSK"/>
          <w:sz w:val="32"/>
          <w:szCs w:val="32"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I should ……….”</w:t>
      </w:r>
      <w:r w:rsidR="00F24F46" w:rsidRPr="00F24F46">
        <w:rPr>
          <w:rFonts w:ascii="TH SarabunPSK" w:hAnsi="TH SarabunPSK" w:cs="TH SarabunPSK"/>
          <w:sz w:val="32"/>
          <w:szCs w:val="32"/>
        </w:rPr>
        <w:t xml:space="preserve"> and </w:t>
      </w:r>
      <w:r w:rsidRPr="00F24F46">
        <w:rPr>
          <w:rFonts w:ascii="TH SarabunPSK" w:hAnsi="TH SarabunPSK" w:cs="TH SarabunPSK"/>
          <w:sz w:val="32"/>
          <w:szCs w:val="32"/>
        </w:rPr>
        <w:t>4) Creating the conversation relating to other sickness. Be green lesson plan, 3 activities were used to connect and generate students’ concept. 1)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F46" w:rsidRPr="00F24F46">
        <w:rPr>
          <w:rFonts w:ascii="TH SarabunPSK" w:hAnsi="TH SarabunPSK" w:cs="TH SarabunPSK"/>
          <w:sz w:val="32"/>
          <w:szCs w:val="32"/>
        </w:rPr>
        <w:t>Integrating S</w:t>
      </w:r>
      <w:r w:rsidRPr="00F24F46">
        <w:rPr>
          <w:rFonts w:ascii="TH SarabunPSK" w:hAnsi="TH SarabunPSK" w:cs="TH SarabunPSK"/>
          <w:sz w:val="32"/>
          <w:szCs w:val="32"/>
        </w:rPr>
        <w:t xml:space="preserve">cience subject in term of biodegradable and </w:t>
      </w:r>
      <w:r w:rsidR="00F24F46" w:rsidRPr="00F24F46">
        <w:rPr>
          <w:rFonts w:ascii="TH SarabunPSK" w:hAnsi="TH SarabunPSK" w:cs="TH SarabunPSK"/>
          <w:sz w:val="32"/>
          <w:szCs w:val="32"/>
        </w:rPr>
        <w:t>non-</w:t>
      </w:r>
      <w:r w:rsidRPr="00F24F46">
        <w:rPr>
          <w:rFonts w:ascii="TH SarabunPSK" w:hAnsi="TH SarabunPSK" w:cs="TH SarabunPSK"/>
          <w:sz w:val="32"/>
          <w:szCs w:val="32"/>
        </w:rPr>
        <w:t>biodegradable</w:t>
      </w:r>
      <w:r w:rsidR="00F24F46" w:rsidRPr="00F24F46">
        <w:rPr>
          <w:rFonts w:ascii="TH SarabunPSK" w:hAnsi="TH SarabunPSK" w:cs="TH SarabunPSK"/>
          <w:sz w:val="32"/>
          <w:szCs w:val="32"/>
        </w:rPr>
        <w:t xml:space="preserve"> rubbish, </w:t>
      </w:r>
      <w:r w:rsidRPr="00F24F46">
        <w:rPr>
          <w:rFonts w:ascii="TH SarabunPSK" w:hAnsi="TH SarabunPSK" w:cs="TH SarabunPSK"/>
          <w:sz w:val="32"/>
          <w:szCs w:val="32"/>
        </w:rPr>
        <w:t>2)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Analyzing sentences which had the same meaning</w:t>
      </w:r>
      <w:r w:rsidR="00F24F46" w:rsidRPr="00F24F46">
        <w:rPr>
          <w:rFonts w:ascii="TH SarabunPSK" w:hAnsi="TH SarabunPSK" w:cs="TH SarabunPSK"/>
          <w:sz w:val="32"/>
          <w:szCs w:val="32"/>
        </w:rPr>
        <w:t xml:space="preserve">s but had different structures and </w:t>
      </w:r>
      <w:r w:rsidRPr="00F24F46">
        <w:rPr>
          <w:rFonts w:ascii="TH SarabunPSK" w:hAnsi="TH SarabunPSK" w:cs="TH SarabunPSK"/>
          <w:sz w:val="32"/>
          <w:szCs w:val="32"/>
        </w:rPr>
        <w:t>3)</w:t>
      </w:r>
      <w:r w:rsidRPr="00F24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4F46">
        <w:rPr>
          <w:rFonts w:ascii="TH SarabunPSK" w:hAnsi="TH SarabunPSK" w:cs="TH SarabunPSK"/>
          <w:sz w:val="32"/>
          <w:szCs w:val="32"/>
        </w:rPr>
        <w:t>Promoting students’ idea through writing reuse recycle and reduce vocabulary.</w:t>
      </w:r>
    </w:p>
    <w:p w14:paraId="106ACD12" w14:textId="77777777" w:rsidR="00412D01" w:rsidRPr="00F24F46" w:rsidRDefault="00412D01" w:rsidP="00412D0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49F08C" w14:textId="77777777" w:rsidR="00412D01" w:rsidRPr="00F24F46" w:rsidRDefault="00412D01"/>
    <w:sectPr w:rsidR="00412D01" w:rsidRPr="00F24F46" w:rsidSect="00AF578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crosiaUPC">
    <w:altName w:val="Angsana New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altName w:val="MorKhor 1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01"/>
    <w:rsid w:val="00360F8D"/>
    <w:rsid w:val="00412D01"/>
    <w:rsid w:val="00551BB8"/>
    <w:rsid w:val="00833283"/>
    <w:rsid w:val="00853227"/>
    <w:rsid w:val="009450C5"/>
    <w:rsid w:val="00961DF1"/>
    <w:rsid w:val="009918D6"/>
    <w:rsid w:val="00AF5780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656E"/>
  <w15:chartTrackingRefBased/>
  <w15:docId w15:val="{2D7DD1BD-4D9F-4984-A2EB-4FF3748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01"/>
    <w:pPr>
      <w:spacing w:after="0" w:line="240" w:lineRule="auto"/>
    </w:pPr>
    <w:rPr>
      <w:rFonts w:ascii="Times New Roman" w:eastAsia="Times New Roman" w:hAnsi="Times New Roman" w:cs="EucrosiaUP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2D01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12D01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2">
    <w:name w:val="Body Text 2"/>
    <w:basedOn w:val="Normal"/>
    <w:link w:val="BodyText2Char"/>
    <w:uiPriority w:val="99"/>
    <w:semiHidden/>
    <w:rsid w:val="00412D01"/>
    <w:pPr>
      <w:jc w:val="both"/>
    </w:pPr>
    <w:rPr>
      <w:rFonts w:ascii="Cordia New" w:eastAsia="Calibri" w:hAnsi="Cordia New" w:cs="Cordia New"/>
      <w:spacing w:val="-2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2D01"/>
    <w:rPr>
      <w:rFonts w:ascii="Cordia New" w:eastAsia="Calibri" w:hAnsi="Cordia New" w:cs="Cordia New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6795</Characters>
  <Application>Microsoft Macintosh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2020-04-21T04:15:00Z</dcterms:created>
  <dcterms:modified xsi:type="dcterms:W3CDTF">2020-04-21T04:15:00Z</dcterms:modified>
</cp:coreProperties>
</file>